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FE" w:rsidRDefault="003A38FE">
      <w:pPr>
        <w:spacing w:line="540" w:lineRule="exact"/>
        <w:rPr>
          <w:rFonts w:ascii="Times New Roman" w:eastAsia="宋体" w:hAnsi="Times New Roman" w:cs="Times New Roman"/>
          <w:b/>
          <w:sz w:val="44"/>
          <w:szCs w:val="44"/>
        </w:rPr>
      </w:pPr>
    </w:p>
    <w:p w:rsidR="003A38FE" w:rsidRDefault="00C154EB">
      <w:pPr>
        <w:spacing w:line="540" w:lineRule="exact"/>
        <w:jc w:val="center"/>
        <w:rPr>
          <w:rFonts w:ascii="Times New Roman" w:eastAsia="楷体_GB2312" w:hAnsi="Times New Roman" w:cs="Times New Roman"/>
          <w:sz w:val="52"/>
          <w:szCs w:val="52"/>
        </w:rPr>
      </w:pPr>
      <w:r>
        <w:rPr>
          <w:rFonts w:ascii="Times New Roman" w:eastAsia="宋体" w:hAnsi="Times New Roman" w:cs="Times New Roman"/>
          <w:b/>
          <w:sz w:val="52"/>
          <w:szCs w:val="52"/>
        </w:rPr>
        <w:t>检</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察</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院</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工</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作</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报</w:t>
      </w:r>
      <w:r>
        <w:rPr>
          <w:rFonts w:ascii="Times New Roman" w:eastAsia="宋体" w:hAnsi="Times New Roman" w:cs="Times New Roman"/>
          <w:b/>
          <w:sz w:val="52"/>
          <w:szCs w:val="52"/>
        </w:rPr>
        <w:t xml:space="preserve"> </w:t>
      </w:r>
      <w:r>
        <w:rPr>
          <w:rFonts w:ascii="Times New Roman" w:eastAsia="宋体" w:hAnsi="Times New Roman" w:cs="Times New Roman"/>
          <w:b/>
          <w:sz w:val="52"/>
          <w:szCs w:val="52"/>
        </w:rPr>
        <w:t>告</w:t>
      </w:r>
    </w:p>
    <w:p w:rsidR="003A38FE" w:rsidRDefault="003A38FE">
      <w:pPr>
        <w:spacing w:line="540" w:lineRule="exact"/>
        <w:jc w:val="center"/>
        <w:rPr>
          <w:rFonts w:ascii="Times New Roman" w:eastAsia="楷体" w:hAnsi="Times New Roman" w:cs="Times New Roman"/>
          <w:sz w:val="32"/>
          <w:szCs w:val="32"/>
        </w:rPr>
      </w:pPr>
    </w:p>
    <w:p w:rsidR="003A38FE" w:rsidRDefault="00C154EB">
      <w:pPr>
        <w:spacing w:line="540" w:lineRule="exact"/>
        <w:jc w:val="center"/>
        <w:rPr>
          <w:rFonts w:ascii="Times New Roman" w:eastAsia="楷体_GB2312" w:hAnsi="Times New Roman" w:cs="Times New Roman"/>
          <w:sz w:val="30"/>
          <w:szCs w:val="30"/>
        </w:rPr>
      </w:pPr>
      <w:r>
        <w:rPr>
          <w:rFonts w:ascii="Times New Roman" w:eastAsia="楷体" w:hAnsi="Times New Roman" w:cs="Times New Roman"/>
          <w:sz w:val="32"/>
          <w:szCs w:val="32"/>
        </w:rPr>
        <w:t>——20</w:t>
      </w:r>
      <w:r>
        <w:rPr>
          <w:rFonts w:ascii="Times New Roman" w:eastAsia="楷体" w:hAnsi="Times New Roman" w:cs="Times New Roman" w:hint="eastAsia"/>
          <w:sz w:val="32"/>
          <w:szCs w:val="32"/>
        </w:rPr>
        <w:t>2</w:t>
      </w:r>
      <w:r>
        <w:rPr>
          <w:rFonts w:ascii="Times New Roman" w:eastAsia="楷体" w:hAnsi="Times New Roman" w:cs="Times New Roman"/>
          <w:sz w:val="32"/>
          <w:szCs w:val="32"/>
        </w:rPr>
        <w:t>1</w:t>
      </w:r>
      <w:r>
        <w:rPr>
          <w:rFonts w:ascii="Times New Roman" w:eastAsia="楷体" w:hAnsi="Times New Roman" w:cs="Times New Roman"/>
          <w:sz w:val="32"/>
          <w:szCs w:val="32"/>
        </w:rPr>
        <w:t>年</w:t>
      </w:r>
      <w:r>
        <w:rPr>
          <w:rFonts w:ascii="Times New Roman" w:eastAsia="楷体" w:hAnsi="Times New Roman" w:cs="Times New Roman"/>
          <w:sz w:val="32"/>
          <w:szCs w:val="32"/>
        </w:rPr>
        <w:t>1</w:t>
      </w:r>
      <w:r>
        <w:rPr>
          <w:rFonts w:ascii="Times New Roman" w:eastAsia="楷体" w:hAnsi="Times New Roman" w:cs="Times New Roman"/>
          <w:sz w:val="32"/>
          <w:szCs w:val="32"/>
        </w:rPr>
        <w:t>月</w:t>
      </w:r>
      <w:r w:rsidR="002167E4">
        <w:rPr>
          <w:rFonts w:ascii="Times New Roman" w:eastAsia="仿宋_GB2312" w:hAnsi="Times New Roman" w:cs="Times New Roman" w:hint="eastAsia"/>
          <w:sz w:val="32"/>
          <w:szCs w:val="32"/>
        </w:rPr>
        <w:t>16</w:t>
      </w:r>
      <w:r>
        <w:rPr>
          <w:rFonts w:ascii="Times New Roman" w:eastAsia="楷体" w:hAnsi="Times New Roman" w:cs="Times New Roman"/>
          <w:sz w:val="32"/>
          <w:szCs w:val="32"/>
        </w:rPr>
        <w:t>日在海安市第十六届</w:t>
      </w:r>
    </w:p>
    <w:p w:rsidR="003A38FE" w:rsidRDefault="00C154EB">
      <w:pPr>
        <w:spacing w:line="540" w:lineRule="exact"/>
        <w:jc w:val="center"/>
        <w:rPr>
          <w:rFonts w:ascii="Times New Roman" w:eastAsia="楷体" w:hAnsi="Times New Roman" w:cs="Times New Roman"/>
          <w:sz w:val="32"/>
          <w:szCs w:val="32"/>
        </w:rPr>
      </w:pPr>
      <w:r>
        <w:rPr>
          <w:rFonts w:ascii="Times New Roman" w:eastAsia="楷体" w:hAnsi="Times New Roman" w:cs="Times New Roman"/>
          <w:sz w:val="32"/>
          <w:szCs w:val="32"/>
        </w:rPr>
        <w:t>人民代表大会第</w:t>
      </w:r>
      <w:r>
        <w:rPr>
          <w:rFonts w:ascii="Times New Roman" w:eastAsia="楷体" w:hAnsi="Times New Roman" w:cs="Times New Roman" w:hint="eastAsia"/>
          <w:sz w:val="32"/>
          <w:szCs w:val="32"/>
        </w:rPr>
        <w:t>五</w:t>
      </w:r>
      <w:r>
        <w:rPr>
          <w:rFonts w:ascii="Times New Roman" w:eastAsia="楷体" w:hAnsi="Times New Roman" w:cs="Times New Roman"/>
          <w:sz w:val="32"/>
          <w:szCs w:val="32"/>
        </w:rPr>
        <w:t>次会议上</w:t>
      </w:r>
    </w:p>
    <w:p w:rsidR="003A38FE" w:rsidRDefault="003A38FE">
      <w:pPr>
        <w:spacing w:line="540" w:lineRule="exact"/>
        <w:jc w:val="center"/>
        <w:rPr>
          <w:rFonts w:ascii="Times New Roman" w:eastAsia="楷体" w:hAnsi="Times New Roman" w:cs="Times New Roman"/>
          <w:sz w:val="32"/>
          <w:szCs w:val="32"/>
        </w:rPr>
      </w:pPr>
    </w:p>
    <w:p w:rsidR="003A38FE" w:rsidRDefault="00C154EB">
      <w:pPr>
        <w:spacing w:line="540" w:lineRule="exact"/>
        <w:jc w:val="center"/>
        <w:rPr>
          <w:rFonts w:ascii="Times New Roman" w:hAnsi="Times New Roman" w:cs="Times New Roman"/>
          <w:sz w:val="32"/>
          <w:szCs w:val="32"/>
        </w:rPr>
      </w:pPr>
      <w:r>
        <w:rPr>
          <w:rFonts w:ascii="Times New Roman" w:hAnsi="Times New Roman" w:cs="Times New Roman"/>
          <w:sz w:val="32"/>
          <w:szCs w:val="32"/>
        </w:rPr>
        <w:t>市人民检察院检察长</w:t>
      </w:r>
      <w:r>
        <w:rPr>
          <w:rFonts w:ascii="Times New Roman" w:hAnsi="Times New Roman" w:cs="Times New Roman"/>
          <w:sz w:val="32"/>
          <w:szCs w:val="32"/>
        </w:rPr>
        <w:t xml:space="preserve">  </w:t>
      </w:r>
      <w:r>
        <w:rPr>
          <w:rFonts w:ascii="Times New Roman" w:hAnsi="Times New Roman" w:cs="Times New Roman"/>
          <w:sz w:val="32"/>
          <w:szCs w:val="32"/>
        </w:rPr>
        <w:t>夏琪斌</w:t>
      </w:r>
    </w:p>
    <w:p w:rsidR="003A38FE" w:rsidRDefault="003A38FE">
      <w:pPr>
        <w:spacing w:line="540" w:lineRule="exact"/>
        <w:jc w:val="center"/>
        <w:rPr>
          <w:rFonts w:ascii="Times New Roman" w:eastAsia="楷体" w:hAnsi="Times New Roman" w:cs="Times New Roman"/>
          <w:sz w:val="32"/>
          <w:szCs w:val="32"/>
        </w:rPr>
      </w:pPr>
    </w:p>
    <w:p w:rsidR="003A38FE" w:rsidRDefault="003A38FE">
      <w:pPr>
        <w:spacing w:line="540" w:lineRule="exact"/>
        <w:jc w:val="center"/>
        <w:rPr>
          <w:rFonts w:ascii="Times New Roman" w:eastAsia="楷体" w:hAnsi="Times New Roman" w:cs="Times New Roman"/>
          <w:sz w:val="32"/>
          <w:szCs w:val="32"/>
        </w:rPr>
      </w:pPr>
    </w:p>
    <w:p w:rsidR="003A38FE" w:rsidRDefault="00C154E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各位代表：</w:t>
      </w:r>
    </w:p>
    <w:p w:rsidR="003A38FE" w:rsidRDefault="00C154E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现在，我代表海安市人民检察院向大会报告工作，请予审议，并请各位政协委员和其他列席同志提出意见。</w:t>
      </w:r>
    </w:p>
    <w:p w:rsidR="003A38FE" w:rsidRDefault="003A38FE">
      <w:pPr>
        <w:spacing w:line="560" w:lineRule="exact"/>
        <w:ind w:firstLineChars="200" w:firstLine="640"/>
        <w:rPr>
          <w:rFonts w:ascii="Times New Roman" w:eastAsia="宋体" w:hAnsi="Times New Roman" w:cs="Times New Roman"/>
          <w:sz w:val="32"/>
          <w:szCs w:val="32"/>
        </w:rPr>
      </w:pPr>
    </w:p>
    <w:p w:rsidR="003A38FE" w:rsidRDefault="00C154EB">
      <w:pPr>
        <w:autoSpaceDE w:val="0"/>
        <w:autoSpaceDN w:val="0"/>
        <w:adjustRightInd w:val="0"/>
        <w:spacing w:line="560" w:lineRule="exact"/>
        <w:jc w:val="center"/>
        <w:rPr>
          <w:rFonts w:ascii="Times New Roman" w:eastAsia="黑体" w:hAnsi="Times New Roman" w:cs="Times New Roman"/>
          <w:sz w:val="36"/>
          <w:szCs w:val="36"/>
          <w:lang w:val="zh-CN"/>
        </w:rPr>
      </w:pPr>
      <w:r>
        <w:rPr>
          <w:rFonts w:ascii="Times New Roman" w:eastAsia="黑体" w:hAnsi="Times New Roman" w:cs="Times New Roman"/>
          <w:sz w:val="36"/>
          <w:szCs w:val="36"/>
          <w:lang w:val="zh-CN"/>
        </w:rPr>
        <w:t>20</w:t>
      </w:r>
      <w:r>
        <w:rPr>
          <w:rFonts w:ascii="Times New Roman" w:eastAsia="黑体" w:hAnsi="Times New Roman" w:cs="Times New Roman" w:hint="eastAsia"/>
          <w:sz w:val="36"/>
          <w:szCs w:val="36"/>
        </w:rPr>
        <w:t>20</w:t>
      </w:r>
      <w:r>
        <w:rPr>
          <w:rFonts w:ascii="Times New Roman" w:eastAsia="黑体" w:hAnsi="Times New Roman" w:cs="Times New Roman"/>
          <w:sz w:val="36"/>
          <w:szCs w:val="36"/>
          <w:lang w:val="zh-CN"/>
        </w:rPr>
        <w:t>年主要工作</w:t>
      </w:r>
    </w:p>
    <w:p w:rsidR="003A38FE" w:rsidRDefault="003A38FE">
      <w:pPr>
        <w:autoSpaceDE w:val="0"/>
        <w:autoSpaceDN w:val="0"/>
        <w:adjustRightInd w:val="0"/>
        <w:spacing w:line="560" w:lineRule="exact"/>
        <w:rPr>
          <w:rFonts w:ascii="Times New Roman" w:eastAsia="黑体" w:hAnsi="Times New Roman" w:cs="Times New Roman"/>
          <w:sz w:val="32"/>
          <w:szCs w:val="32"/>
          <w:lang w:val="zh-CN"/>
        </w:rPr>
      </w:pPr>
    </w:p>
    <w:p w:rsidR="003A38FE" w:rsidRDefault="00C154E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Pr>
          <w:rFonts w:ascii="Times New Roman" w:eastAsia="仿宋_GB2312" w:hAnsi="Times New Roman" w:cs="Times New Roman"/>
          <w:sz w:val="32"/>
          <w:szCs w:val="32"/>
          <w:lang w:val="zh-CN"/>
        </w:rPr>
        <w:t>市检察院在市委和上级检察院的</w:t>
      </w:r>
      <w:r>
        <w:rPr>
          <w:rFonts w:ascii="Times New Roman" w:eastAsia="仿宋_GB2312" w:hAnsi="Times New Roman" w:cs="Times New Roman" w:hint="eastAsia"/>
          <w:sz w:val="32"/>
          <w:szCs w:val="32"/>
          <w:lang w:val="zh-CN"/>
        </w:rPr>
        <w:t>坚强</w:t>
      </w:r>
      <w:r>
        <w:rPr>
          <w:rFonts w:ascii="Times New Roman" w:eastAsia="仿宋_GB2312" w:hAnsi="Times New Roman" w:cs="Times New Roman"/>
          <w:sz w:val="32"/>
          <w:szCs w:val="32"/>
          <w:lang w:val="zh-CN"/>
        </w:rPr>
        <w:t>领导下，在市人大及其常委会的</w:t>
      </w:r>
      <w:r>
        <w:rPr>
          <w:rFonts w:ascii="Times New Roman" w:eastAsia="仿宋_GB2312" w:hAnsi="Times New Roman" w:cs="Times New Roman" w:hint="eastAsia"/>
          <w:sz w:val="32"/>
          <w:szCs w:val="32"/>
          <w:lang w:val="zh-CN"/>
        </w:rPr>
        <w:t>有力</w:t>
      </w:r>
      <w:r>
        <w:rPr>
          <w:rFonts w:ascii="Times New Roman" w:eastAsia="仿宋_GB2312" w:hAnsi="Times New Roman" w:cs="Times New Roman"/>
          <w:sz w:val="32"/>
          <w:szCs w:val="32"/>
          <w:lang w:val="zh-CN"/>
        </w:rPr>
        <w:t>监督下，在市政府、市政协和社会各界的关心支</w:t>
      </w:r>
      <w:r>
        <w:rPr>
          <w:rFonts w:ascii="Times New Roman" w:eastAsia="仿宋_GB2312" w:hAnsi="Times New Roman" w:cs="Times New Roman"/>
          <w:sz w:val="32"/>
          <w:szCs w:val="32"/>
        </w:rPr>
        <w:t>持下，以习</w:t>
      </w:r>
      <w:r>
        <w:rPr>
          <w:rFonts w:ascii="Times New Roman" w:eastAsia="仿宋_GB2312" w:hAnsi="Times New Roman" w:cs="Times New Roman"/>
          <w:sz w:val="32"/>
          <w:szCs w:val="32"/>
          <w:lang w:val="zh-CN"/>
        </w:rPr>
        <w:t>近平新时代中国特色社会主义思想为</w:t>
      </w:r>
      <w:r>
        <w:rPr>
          <w:rFonts w:ascii="Times New Roman" w:eastAsia="仿宋_GB2312" w:hAnsi="Times New Roman" w:cs="Times New Roman" w:hint="eastAsia"/>
          <w:sz w:val="32"/>
          <w:szCs w:val="32"/>
        </w:rPr>
        <w:t>指导</w:t>
      </w:r>
      <w:r>
        <w:rPr>
          <w:rFonts w:ascii="Times New Roman" w:eastAsia="仿宋_GB2312" w:hAnsi="Times New Roman" w:cs="Times New Roman"/>
          <w:sz w:val="32"/>
          <w:szCs w:val="32"/>
          <w:lang w:val="zh-CN"/>
        </w:rPr>
        <w:t>，</w:t>
      </w:r>
      <w:r>
        <w:rPr>
          <w:rFonts w:ascii="Times New Roman" w:eastAsia="仿宋_GB2312" w:hAnsi="Times New Roman" w:cs="Times New Roman" w:hint="eastAsia"/>
          <w:sz w:val="32"/>
          <w:szCs w:val="32"/>
        </w:rPr>
        <w:t>认真</w:t>
      </w:r>
      <w:r>
        <w:rPr>
          <w:rFonts w:ascii="Times New Roman" w:eastAsia="仿宋_GB2312" w:hAnsi="Times New Roman" w:cs="Times New Roman" w:hint="eastAsia"/>
          <w:sz w:val="32"/>
          <w:szCs w:val="32"/>
        </w:rPr>
        <w:t>贯彻</w:t>
      </w:r>
      <w:r>
        <w:rPr>
          <w:rFonts w:ascii="Times New Roman" w:eastAsia="仿宋_GB2312" w:hAnsi="Times New Roman" w:cs="Times New Roman"/>
          <w:sz w:val="32"/>
          <w:szCs w:val="32"/>
          <w:lang w:val="zh-CN"/>
        </w:rPr>
        <w:t>党的十九大</w:t>
      </w:r>
      <w:r>
        <w:rPr>
          <w:rFonts w:ascii="Times New Roman" w:eastAsia="仿宋_GB2312" w:hAnsi="Times New Roman" w:cs="Times New Roman" w:hint="eastAsia"/>
          <w:sz w:val="32"/>
          <w:szCs w:val="32"/>
        </w:rPr>
        <w:t>和十九届二中、三中、四中、五中</w:t>
      </w:r>
      <w:r>
        <w:rPr>
          <w:rFonts w:ascii="Times New Roman" w:eastAsia="仿宋_GB2312" w:hAnsi="Times New Roman" w:cs="Times New Roman" w:hint="eastAsia"/>
          <w:sz w:val="32"/>
          <w:szCs w:val="32"/>
          <w:lang w:val="zh-CN"/>
        </w:rPr>
        <w:t>全会</w:t>
      </w:r>
      <w:r>
        <w:rPr>
          <w:rFonts w:ascii="Times New Roman" w:eastAsia="仿宋_GB2312" w:hAnsi="Times New Roman" w:cs="Times New Roman"/>
          <w:sz w:val="32"/>
          <w:szCs w:val="32"/>
          <w:lang w:val="zh-CN"/>
        </w:rPr>
        <w:t>精神</w:t>
      </w:r>
      <w:r>
        <w:rPr>
          <w:rFonts w:ascii="Times New Roman" w:eastAsia="仿宋_GB2312" w:hAnsi="Times New Roman" w:cs="Times New Roman" w:hint="eastAsia"/>
          <w:sz w:val="32"/>
          <w:szCs w:val="32"/>
          <w:lang w:val="zh-CN"/>
        </w:rPr>
        <w:t>，</w:t>
      </w:r>
      <w:r>
        <w:rPr>
          <w:rFonts w:ascii="Times New Roman" w:eastAsia="仿宋_GB2312" w:hAnsi="Times New Roman" w:cs="Times New Roman" w:hint="eastAsia"/>
          <w:sz w:val="32"/>
          <w:szCs w:val="32"/>
        </w:rPr>
        <w:t>深入落实习</w:t>
      </w:r>
      <w:r>
        <w:rPr>
          <w:rFonts w:ascii="Times New Roman" w:eastAsia="仿宋_GB2312" w:hAnsi="Times New Roman" w:cs="Times New Roman"/>
          <w:sz w:val="32"/>
          <w:szCs w:val="32"/>
          <w:lang w:val="zh-CN"/>
        </w:rPr>
        <w:t>总书记</w:t>
      </w:r>
      <w:r>
        <w:rPr>
          <w:rFonts w:ascii="Times New Roman" w:eastAsia="仿宋_GB2312" w:hAnsi="Times New Roman" w:cs="Times New Roman" w:hint="eastAsia"/>
          <w:sz w:val="32"/>
          <w:szCs w:val="32"/>
          <w:lang w:val="zh-CN"/>
        </w:rPr>
        <w:t>视察</w:t>
      </w:r>
      <w:r>
        <w:rPr>
          <w:rFonts w:ascii="Times New Roman" w:eastAsia="仿宋_GB2312" w:hAnsi="Times New Roman" w:cs="Times New Roman"/>
          <w:sz w:val="32"/>
          <w:szCs w:val="32"/>
          <w:lang w:val="zh-CN"/>
        </w:rPr>
        <w:t>江苏重要讲话指示</w:t>
      </w:r>
      <w:r>
        <w:rPr>
          <w:rFonts w:ascii="Times New Roman" w:eastAsia="仿宋_GB2312" w:hAnsi="Times New Roman" w:cs="Times New Roman" w:hint="eastAsia"/>
          <w:sz w:val="32"/>
          <w:szCs w:val="32"/>
          <w:lang w:val="zh-CN"/>
        </w:rPr>
        <w:t>精神，紧紧围绕市委十三届</w:t>
      </w:r>
      <w:r>
        <w:rPr>
          <w:rFonts w:ascii="Times New Roman" w:eastAsia="仿宋_GB2312" w:hAnsi="Times New Roman" w:cs="Times New Roman" w:hint="eastAsia"/>
          <w:sz w:val="32"/>
          <w:szCs w:val="32"/>
        </w:rPr>
        <w:t>八</w:t>
      </w:r>
      <w:r>
        <w:rPr>
          <w:rFonts w:ascii="Times New Roman" w:eastAsia="仿宋_GB2312" w:hAnsi="Times New Roman" w:cs="Times New Roman" w:hint="eastAsia"/>
          <w:sz w:val="32"/>
          <w:szCs w:val="32"/>
          <w:lang w:val="zh-CN"/>
        </w:rPr>
        <w:t>次、</w:t>
      </w:r>
      <w:r>
        <w:rPr>
          <w:rFonts w:ascii="Times New Roman" w:eastAsia="仿宋_GB2312" w:hAnsi="Times New Roman" w:cs="Times New Roman" w:hint="eastAsia"/>
          <w:sz w:val="32"/>
          <w:szCs w:val="32"/>
        </w:rPr>
        <w:t>九</w:t>
      </w:r>
      <w:r>
        <w:rPr>
          <w:rFonts w:ascii="Times New Roman" w:eastAsia="仿宋_GB2312" w:hAnsi="Times New Roman" w:cs="Times New Roman" w:hint="eastAsia"/>
          <w:sz w:val="32"/>
          <w:szCs w:val="32"/>
          <w:lang w:val="zh-CN"/>
        </w:rPr>
        <w:t>次</w:t>
      </w:r>
      <w:r>
        <w:rPr>
          <w:rFonts w:ascii="Times New Roman" w:eastAsia="仿宋_GB2312" w:hAnsi="Times New Roman" w:cs="Times New Roman"/>
          <w:sz w:val="32"/>
          <w:szCs w:val="32"/>
          <w:lang w:val="zh-CN"/>
        </w:rPr>
        <w:t>全会</w:t>
      </w:r>
      <w:r>
        <w:rPr>
          <w:rFonts w:ascii="Times New Roman" w:eastAsia="仿宋_GB2312" w:hAnsi="Times New Roman" w:cs="Times New Roman" w:hint="eastAsia"/>
          <w:sz w:val="32"/>
          <w:szCs w:val="32"/>
        </w:rPr>
        <w:t>决策部署</w:t>
      </w:r>
      <w:r>
        <w:rPr>
          <w:rFonts w:ascii="Times New Roman" w:eastAsia="仿宋_GB2312" w:hAnsi="Times New Roman" w:cs="Times New Roman"/>
          <w:sz w:val="32"/>
          <w:szCs w:val="32"/>
          <w:lang w:val="zh-CN"/>
        </w:rPr>
        <w:t>，</w:t>
      </w:r>
      <w:r>
        <w:rPr>
          <w:rFonts w:ascii="Times New Roman" w:eastAsia="仿宋_GB2312" w:hAnsi="Times New Roman" w:cs="Times New Roman" w:hint="eastAsia"/>
          <w:sz w:val="32"/>
          <w:szCs w:val="32"/>
        </w:rPr>
        <w:t>始终坚持</w:t>
      </w:r>
      <w:r>
        <w:rPr>
          <w:rFonts w:ascii="Times New Roman" w:eastAsia="仿宋_GB2312" w:hAnsi="Times New Roman" w:cs="Times New Roman" w:hint="eastAsia"/>
          <w:sz w:val="32"/>
          <w:szCs w:val="32"/>
          <w:lang w:val="zh-CN"/>
        </w:rPr>
        <w:t>“稳进、落实、提升”工作主题，</w:t>
      </w:r>
      <w:r>
        <w:rPr>
          <w:rFonts w:ascii="Times New Roman" w:eastAsia="仿宋_GB2312" w:hAnsi="Times New Roman" w:cs="Times New Roman"/>
          <w:sz w:val="32"/>
          <w:szCs w:val="32"/>
          <w:lang w:val="zh-CN"/>
        </w:rPr>
        <w:t>协调推进</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lang w:val="zh-CN"/>
        </w:rPr>
        <w:t>四大检察</w:t>
      </w:r>
      <w:r>
        <w:rPr>
          <w:rFonts w:ascii="Times New Roman" w:eastAsia="仿宋_GB2312" w:hAnsi="Times New Roman" w:cs="Times New Roman" w:hint="eastAsia"/>
          <w:sz w:val="32"/>
          <w:szCs w:val="32"/>
          <w:lang w:val="zh-CN"/>
        </w:rPr>
        <w:t>”工作，倾力服务全市高质量发展大局。</w:t>
      </w:r>
      <w:r>
        <w:rPr>
          <w:rFonts w:ascii="Times New Roman" w:eastAsia="仿宋_GB2312" w:hAnsi="Times New Roman" w:cs="Times New Roman" w:hint="eastAsia"/>
          <w:sz w:val="32"/>
          <w:szCs w:val="32"/>
        </w:rPr>
        <w:t>荣获</w:t>
      </w:r>
      <w:r>
        <w:rPr>
          <w:rFonts w:ascii="Times New Roman" w:eastAsia="仿宋_GB2312" w:hAnsi="Times New Roman" w:cs="Times New Roman" w:hint="eastAsia"/>
          <w:sz w:val="32"/>
          <w:szCs w:val="32"/>
          <w:lang w:val="zh-CN"/>
        </w:rPr>
        <w:t>全国</w:t>
      </w:r>
      <w:r>
        <w:rPr>
          <w:rFonts w:ascii="Times New Roman" w:eastAsia="仿宋_GB2312" w:hAnsi="Times New Roman" w:cs="Times New Roman" w:hint="eastAsia"/>
          <w:sz w:val="32"/>
          <w:szCs w:val="32"/>
        </w:rPr>
        <w:t>检察宣传先进</w:t>
      </w:r>
      <w:r>
        <w:rPr>
          <w:rFonts w:ascii="Times New Roman" w:eastAsia="仿宋_GB2312" w:hAnsi="Times New Roman" w:cs="Times New Roman" w:hint="eastAsia"/>
          <w:sz w:val="32"/>
          <w:szCs w:val="32"/>
          <w:lang w:val="zh-CN"/>
        </w:rPr>
        <w:t>单位、</w:t>
      </w:r>
      <w:r>
        <w:rPr>
          <w:rFonts w:ascii="Times New Roman" w:eastAsia="仿宋_GB2312" w:hAnsi="Times New Roman" w:cs="Times New Roman" w:hint="eastAsia"/>
          <w:sz w:val="32"/>
          <w:szCs w:val="32"/>
        </w:rPr>
        <w:t>全国检察听证互联网直播试点先进单位、国家级节约型公共机构示范单位等国家级集体荣誉，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件案例分别入</w:t>
      </w:r>
      <w:r>
        <w:rPr>
          <w:rFonts w:ascii="Times New Roman" w:eastAsia="仿宋_GB2312" w:hAnsi="Times New Roman" w:cs="Times New Roman" w:hint="eastAsia"/>
          <w:sz w:val="32"/>
          <w:szCs w:val="32"/>
        </w:rPr>
        <w:lastRenderedPageBreak/>
        <w:t>选最高检、省检察院典型案例，</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人次获得省级以上表彰。</w:t>
      </w:r>
    </w:p>
    <w:p w:rsidR="003A38FE" w:rsidRDefault="00C154EB">
      <w:pPr>
        <w:spacing w:line="560" w:lineRule="exact"/>
        <w:ind w:firstLineChars="200" w:firstLine="640"/>
        <w:rPr>
          <w:rStyle w:val="a9"/>
          <w:rFonts w:ascii="Microsoft YaHei UI" w:eastAsia="Microsoft YaHei UI" w:hAnsi="Microsoft YaHei UI" w:cs="Microsoft YaHei UI"/>
          <w:spacing w:val="9"/>
          <w:sz w:val="25"/>
          <w:szCs w:val="25"/>
          <w:shd w:val="clear" w:color="auto" w:fill="FFFFFF"/>
        </w:rPr>
      </w:pPr>
      <w:r>
        <w:rPr>
          <w:rFonts w:ascii="Times New Roman" w:eastAsia="黑体" w:hAnsi="Times New Roman" w:cs="Times New Roman" w:hint="eastAsia"/>
          <w:bCs/>
          <w:sz w:val="32"/>
          <w:szCs w:val="32"/>
        </w:rPr>
        <w:t>一、</w:t>
      </w:r>
      <w:r>
        <w:rPr>
          <w:rFonts w:ascii="Times New Roman" w:eastAsia="黑体" w:hAnsi="Times New Roman" w:cs="Times New Roman"/>
          <w:bCs/>
          <w:sz w:val="32"/>
          <w:szCs w:val="32"/>
        </w:rPr>
        <w:t>围绕中</w:t>
      </w:r>
      <w:r>
        <w:rPr>
          <w:rFonts w:ascii="Times New Roman" w:eastAsia="黑体" w:hAnsi="Times New Roman" w:cs="Times New Roman" w:hint="eastAsia"/>
          <w:bCs/>
          <w:sz w:val="32"/>
          <w:szCs w:val="32"/>
        </w:rPr>
        <w:t>心促发展，在服务大局中彰显检察担当</w:t>
      </w:r>
    </w:p>
    <w:p w:rsidR="003A38FE" w:rsidRDefault="00C154EB">
      <w:pPr>
        <w:spacing w:line="560" w:lineRule="exact"/>
        <w:ind w:firstLineChars="200" w:firstLine="640"/>
        <w:rPr>
          <w:rFonts w:ascii="仿宋_GB2312" w:eastAsia="仿宋_GB2312"/>
          <w:sz w:val="32"/>
          <w:szCs w:val="32"/>
        </w:rPr>
      </w:pPr>
      <w:r>
        <w:rPr>
          <w:rFonts w:ascii="仿宋_GB2312" w:eastAsia="仿宋_GB2312" w:hint="eastAsia"/>
          <w:sz w:val="32"/>
          <w:szCs w:val="32"/>
        </w:rPr>
        <w:t>紧跟市委决策部署，立足检察职能精准保障“六稳”“六保”，加快助推我市“高质量发展争第一，百强排名进二十”。</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hint="eastAsia"/>
          <w:b/>
          <w:sz w:val="32"/>
          <w:szCs w:val="32"/>
        </w:rPr>
        <w:t>坚决打赢疫情防控阻击战。</w:t>
      </w:r>
      <w:r>
        <w:rPr>
          <w:rFonts w:ascii="Times New Roman" w:eastAsia="仿宋_GB2312" w:hAnsi="Times New Roman" w:cs="Times New Roman" w:hint="eastAsia"/>
          <w:sz w:val="32"/>
          <w:szCs w:val="32"/>
        </w:rPr>
        <w:t>牢记“疫情就是命令，防控就是责任”，第一时间响应市委、市政府部署号召，切实做到服从大局、听从指挥。发动全院干警捐款支持抗疫，</w:t>
      </w:r>
      <w:r>
        <w:rPr>
          <w:rFonts w:ascii="Times New Roman" w:eastAsia="仿宋_GB2312" w:hAnsi="Times New Roman" w:cs="Times New Roman"/>
          <w:sz w:val="32"/>
          <w:szCs w:val="32"/>
        </w:rPr>
        <w:t>组</w:t>
      </w:r>
      <w:r>
        <w:rPr>
          <w:rFonts w:ascii="Times New Roman" w:eastAsia="仿宋_GB2312" w:hAnsi="Times New Roman" w:cs="Times New Roman" w:hint="eastAsia"/>
          <w:sz w:val="32"/>
          <w:szCs w:val="32"/>
        </w:rPr>
        <w:t>建“党员先锋突击队”，主动</w:t>
      </w:r>
      <w:r>
        <w:rPr>
          <w:rFonts w:ascii="Times New Roman" w:eastAsia="仿宋_GB2312" w:hAnsi="Times New Roman" w:cs="Times New Roman"/>
          <w:sz w:val="32"/>
          <w:szCs w:val="32"/>
        </w:rPr>
        <w:t>参</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卡口值勤、</w:t>
      </w:r>
      <w:r>
        <w:rPr>
          <w:rFonts w:ascii="Times New Roman" w:eastAsia="仿宋_GB2312" w:hAnsi="Times New Roman" w:cs="Times New Roman" w:hint="eastAsia"/>
          <w:sz w:val="32"/>
          <w:szCs w:val="32"/>
        </w:rPr>
        <w:t>疫情监测、</w:t>
      </w:r>
      <w:r>
        <w:rPr>
          <w:rFonts w:ascii="Times New Roman" w:eastAsia="仿宋_GB2312" w:hAnsi="Times New Roman" w:cs="Times New Roman"/>
          <w:sz w:val="32"/>
          <w:szCs w:val="32"/>
        </w:rPr>
        <w:t>社区排</w:t>
      </w:r>
      <w:r>
        <w:rPr>
          <w:rFonts w:ascii="Times New Roman" w:eastAsia="仿宋_GB2312" w:hAnsi="Times New Roman" w:cs="Times New Roman" w:hint="eastAsia"/>
          <w:sz w:val="32"/>
          <w:szCs w:val="32"/>
        </w:rPr>
        <w:t>查等联防联控工作，一名干警被表彰为海安“最美防疫先锋”。坚持在法治轨道上开展疫情防控，从严从快惩治涉疫犯罪，依法办理一起案值</w:t>
      </w:r>
      <w:r>
        <w:rPr>
          <w:rFonts w:ascii="Times New Roman" w:eastAsia="仿宋_GB2312" w:hAnsi="Times New Roman" w:cs="Times New Roman" w:hint="eastAsia"/>
          <w:sz w:val="32"/>
          <w:szCs w:val="32"/>
        </w:rPr>
        <w:t>43.5</w:t>
      </w:r>
      <w:r>
        <w:rPr>
          <w:rFonts w:ascii="Times New Roman" w:eastAsia="仿宋_GB2312" w:hAnsi="Times New Roman" w:cs="Times New Roman" w:hint="eastAsia"/>
          <w:sz w:val="32"/>
          <w:szCs w:val="32"/>
        </w:rPr>
        <w:t>万元的虚假销售口罩诈骗案，被告人钱某最终被法院判处有期徒刑七年六个月，并处罚金</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万元。根据疫情防控需要，通过远程视频，采用非接触式手段开展讯问、宣告、接访等工作，让“数据多跑路，群众少跑腿”，我院</w:t>
      </w:r>
      <w:r>
        <w:rPr>
          <w:rFonts w:ascii="Times New Roman" w:eastAsia="仿宋_GB2312" w:hAnsi="Times New Roman" w:cs="Times New Roman" w:hint="eastAsia"/>
          <w:sz w:val="32"/>
          <w:szCs w:val="32"/>
        </w:rPr>
        <w:t>办案中心获评全省检察机关示范办案中心。</w:t>
      </w:r>
    </w:p>
    <w:p w:rsidR="003A38FE" w:rsidRDefault="00C154EB">
      <w:pPr>
        <w:tabs>
          <w:tab w:val="left" w:pos="6135"/>
        </w:tabs>
        <w:spacing w:line="560" w:lineRule="exact"/>
        <w:ind w:firstLineChars="200" w:firstLine="643"/>
        <w:rPr>
          <w:rFonts w:ascii="Times New Roman" w:eastAsia="仿宋_GB2312" w:hAnsi="Times New Roman" w:cs="Times New Roman"/>
          <w:color w:val="FF0000"/>
          <w:sz w:val="32"/>
          <w:szCs w:val="32"/>
        </w:rPr>
      </w:pPr>
      <w:r>
        <w:rPr>
          <w:rFonts w:ascii="楷体" w:eastAsia="楷体" w:hAnsi="楷体" w:hint="eastAsia"/>
          <w:b/>
          <w:sz w:val="32"/>
          <w:szCs w:val="32"/>
        </w:rPr>
        <w:t>依法护航民营经济行稳致远。</w:t>
      </w:r>
      <w:r>
        <w:rPr>
          <w:rFonts w:ascii="仿宋_GB2312" w:eastAsia="仿宋_GB2312" w:hAnsi="Times New Roman" w:hint="eastAsia"/>
          <w:sz w:val="32"/>
          <w:szCs w:val="32"/>
        </w:rPr>
        <w:t>打造法治化营商环境，及时出台《关于疫情防控期间依法服务保障民营企业的实施意见》，院领导班子、中层干</w:t>
      </w:r>
      <w:r>
        <w:rPr>
          <w:rFonts w:ascii="Times New Roman" w:eastAsia="仿宋_GB2312" w:hAnsi="Times New Roman" w:cs="Times New Roman" w:hint="eastAsia"/>
          <w:sz w:val="32"/>
          <w:szCs w:val="32"/>
        </w:rPr>
        <w:t>部共</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人</w:t>
      </w:r>
      <w:r>
        <w:rPr>
          <w:rFonts w:ascii="仿宋_GB2312" w:eastAsia="仿宋_GB2312" w:hAnsi="Times New Roman" w:hint="eastAsia"/>
          <w:sz w:val="32"/>
          <w:szCs w:val="32"/>
        </w:rPr>
        <w:t>帮扶企业复工复产。着眼企业法治需求，编印《企业刑事法律风险防范指南》系列“小蓝书”，由市发改委向全市驻企干部</w:t>
      </w:r>
      <w:r>
        <w:rPr>
          <w:rFonts w:ascii="Times New Roman" w:eastAsia="仿宋_GB2312" w:hAnsi="Times New Roman" w:cs="Times New Roman" w:hint="eastAsia"/>
          <w:sz w:val="32"/>
          <w:szCs w:val="32"/>
        </w:rPr>
        <w:t>发放。开展检察长“三进”行动，与</w:t>
      </w:r>
      <w:r>
        <w:rPr>
          <w:rFonts w:ascii="仿宋_GB2312" w:eastAsia="仿宋_GB2312" w:hAnsi="Times New Roman" w:hint="eastAsia"/>
          <w:sz w:val="32"/>
          <w:szCs w:val="32"/>
        </w:rPr>
        <w:t>企业家商会签订结对共建协议，并</w:t>
      </w:r>
      <w:r>
        <w:rPr>
          <w:rFonts w:ascii="Times New Roman" w:eastAsia="仿宋_GB2312" w:hAnsi="Times New Roman" w:cs="Times New Roman" w:hint="eastAsia"/>
          <w:sz w:val="32"/>
          <w:szCs w:val="32"/>
        </w:rPr>
        <w:t>设立“基层商会检察官联络站”，开通“暖企服务热线”。秉持少捕慎诉慎押理念，依法对</w:t>
      </w:r>
      <w:r>
        <w:rPr>
          <w:rFonts w:ascii="Times New Roman" w:eastAsia="仿宋_GB2312" w:hAnsi="Times New Roman" w:cs="Times New Roman" w:hint="eastAsia"/>
          <w:sz w:val="32"/>
          <w:szCs w:val="32"/>
        </w:rPr>
        <w:t>15</w:t>
      </w:r>
      <w:r>
        <w:rPr>
          <w:rFonts w:ascii="仿宋_GB2312" w:eastAsia="仿宋_GB2312" w:hAnsi="Times New Roman" w:hint="eastAsia"/>
          <w:sz w:val="32"/>
          <w:szCs w:val="32"/>
        </w:rPr>
        <w:t>名</w:t>
      </w:r>
      <w:r>
        <w:rPr>
          <w:rFonts w:ascii="Times New Roman" w:eastAsia="仿宋_GB2312" w:hAnsi="Times New Roman" w:cs="Times New Roman" w:hint="eastAsia"/>
          <w:sz w:val="32"/>
          <w:szCs w:val="32"/>
        </w:rPr>
        <w:t>民营企业管理人员作出不捕不诉决定</w:t>
      </w:r>
      <w:r>
        <w:rPr>
          <w:rFonts w:ascii="仿宋_GB2312" w:eastAsia="仿宋_GB2312" w:hAnsi="Times New Roman" w:hint="eastAsia"/>
          <w:sz w:val="32"/>
          <w:szCs w:val="32"/>
        </w:rPr>
        <w:t>。在办理某</w:t>
      </w:r>
      <w:r>
        <w:rPr>
          <w:rFonts w:ascii="Times New Roman" w:eastAsia="仿宋_GB2312" w:hAnsi="Times New Roman" w:cs="Times New Roman" w:hint="eastAsia"/>
          <w:sz w:val="32"/>
          <w:szCs w:val="32"/>
        </w:rPr>
        <w:t>公司财务总监戴某某危险驾驶一案</w:t>
      </w:r>
      <w:r>
        <w:rPr>
          <w:rFonts w:ascii="Times New Roman" w:eastAsia="仿宋_GB2312" w:hAnsi="Times New Roman" w:cs="Times New Roman" w:hint="eastAsia"/>
          <w:sz w:val="32"/>
          <w:szCs w:val="32"/>
        </w:rPr>
        <w:lastRenderedPageBreak/>
        <w:t>中，考虑到其犯罪情节轻微、企业正处于复工复产关键时期，遂依法对其作出不起诉决定，同时通报市纪委监委并建议公安机关对其行政处罚。在办理某公司法定代表人吴某某虚开增值税专用发票一案中，通过开展羁押必要性审查，将对吴某某采取的强制措施由逮捕变更为取保候审，使企业恢复了正常的生产经营秩序。严格落实《沪苏浙皖社区服刑人员外出管理办法》，监督司法所对社区服刑的某公司副总经理周某履行请假审批手续，方便其在疫情期间赴省外洽谈业务。</w:t>
      </w:r>
    </w:p>
    <w:p w:rsidR="003A38FE" w:rsidRDefault="00C154EB">
      <w:pPr>
        <w:spacing w:line="560" w:lineRule="exact"/>
        <w:ind w:firstLineChars="196" w:firstLine="630"/>
        <w:rPr>
          <w:sz w:val="28"/>
          <w:szCs w:val="28"/>
        </w:rPr>
      </w:pPr>
      <w:r>
        <w:rPr>
          <w:rFonts w:ascii="楷体" w:eastAsia="楷体" w:hAnsi="楷体" w:hint="eastAsia"/>
          <w:b/>
          <w:sz w:val="32"/>
          <w:szCs w:val="32"/>
        </w:rPr>
        <w:t>积极助</w:t>
      </w:r>
      <w:r>
        <w:rPr>
          <w:rFonts w:ascii="楷体" w:eastAsia="楷体" w:hAnsi="楷体" w:hint="eastAsia"/>
          <w:b/>
          <w:sz w:val="32"/>
          <w:szCs w:val="32"/>
        </w:rPr>
        <w:t>力</w:t>
      </w:r>
      <w:r>
        <w:rPr>
          <w:rFonts w:ascii="楷体" w:eastAsia="楷体" w:hAnsi="楷体" w:hint="eastAsia"/>
          <w:b/>
          <w:sz w:val="32"/>
          <w:szCs w:val="32"/>
        </w:rPr>
        <w:t>市域</w:t>
      </w:r>
      <w:r>
        <w:rPr>
          <w:rFonts w:ascii="楷体" w:eastAsia="楷体" w:hAnsi="楷体"/>
          <w:b/>
          <w:sz w:val="32"/>
          <w:szCs w:val="32"/>
        </w:rPr>
        <w:t>社会治理</w:t>
      </w:r>
      <w:r>
        <w:rPr>
          <w:rFonts w:ascii="楷体" w:eastAsia="楷体" w:hAnsi="楷体" w:hint="eastAsia"/>
          <w:b/>
          <w:sz w:val="32"/>
          <w:szCs w:val="32"/>
        </w:rPr>
        <w:t>现代化。</w:t>
      </w:r>
      <w:r>
        <w:rPr>
          <w:rFonts w:ascii="仿宋_GB2312" w:eastAsia="仿宋_GB2312" w:hAnsi="仿宋" w:cs="Times New Roman" w:hint="eastAsia"/>
          <w:sz w:val="32"/>
          <w:szCs w:val="32"/>
        </w:rPr>
        <w:t>围绕全国文明城市“首创必成、高分创成”目标，常态化落实“路长制”巡查工作，走街入户开展创文宣传。</w:t>
      </w:r>
      <w:r>
        <w:rPr>
          <w:rFonts w:ascii="仿宋_GB2312" w:eastAsia="仿宋_GB2312" w:hAnsi="仿宋" w:cs="Times New Roman" w:hint="eastAsia"/>
          <w:sz w:val="32"/>
          <w:szCs w:val="32"/>
        </w:rPr>
        <w:t>充分发挥</w:t>
      </w:r>
      <w:r>
        <w:rPr>
          <w:rFonts w:ascii="仿宋_GB2312" w:eastAsia="仿宋_GB2312" w:hAnsi="仿宋" w:cs="Times New Roman" w:hint="eastAsia"/>
          <w:sz w:val="32"/>
          <w:szCs w:val="32"/>
        </w:rPr>
        <w:t>“</w:t>
      </w:r>
      <w:r>
        <w:rPr>
          <w:rFonts w:ascii="仿宋_GB2312" w:eastAsia="仿宋_GB2312" w:hAnsi="Times New Roman" w:hint="eastAsia"/>
          <w:sz w:val="32"/>
          <w:szCs w:val="32"/>
        </w:rPr>
        <w:t>大数据</w:t>
      </w:r>
      <w:r>
        <w:rPr>
          <w:rFonts w:ascii="仿宋_GB2312" w:eastAsia="仿宋_GB2312" w:hAnsi="Times New Roman" w:hint="eastAsia"/>
          <w:sz w:val="32"/>
          <w:szCs w:val="32"/>
        </w:rPr>
        <w:t>+</w:t>
      </w:r>
      <w:r>
        <w:rPr>
          <w:rFonts w:ascii="仿宋_GB2312" w:eastAsia="仿宋_GB2312" w:hAnsi="Times New Roman" w:hint="eastAsia"/>
          <w:sz w:val="32"/>
          <w:szCs w:val="32"/>
        </w:rPr>
        <w:t>网格化</w:t>
      </w:r>
      <w:r>
        <w:rPr>
          <w:rFonts w:ascii="仿宋_GB2312" w:eastAsia="仿宋_GB2312" w:hAnsi="Times New Roman" w:hint="eastAsia"/>
          <w:sz w:val="32"/>
          <w:szCs w:val="32"/>
        </w:rPr>
        <w:t>+</w:t>
      </w:r>
      <w:r>
        <w:rPr>
          <w:rFonts w:ascii="仿宋_GB2312" w:eastAsia="仿宋_GB2312" w:hAnsi="Times New Roman" w:hint="eastAsia"/>
          <w:sz w:val="32"/>
          <w:szCs w:val="32"/>
        </w:rPr>
        <w:t>铁脚板”</w:t>
      </w:r>
      <w:r>
        <w:rPr>
          <w:rFonts w:ascii="仿宋_GB2312" w:eastAsia="仿宋_GB2312" w:hAnsi="Times New Roman" w:hint="eastAsia"/>
          <w:sz w:val="32"/>
          <w:szCs w:val="32"/>
        </w:rPr>
        <w:t>治理机制作用</w:t>
      </w:r>
      <w:r>
        <w:rPr>
          <w:rFonts w:ascii="仿宋_GB2312" w:eastAsia="仿宋_GB2312" w:hAnsi="Times New Roman" w:hint="eastAsia"/>
          <w:sz w:val="32"/>
          <w:szCs w:val="32"/>
        </w:rPr>
        <w:t>，制定“网格</w:t>
      </w:r>
      <w:r>
        <w:rPr>
          <w:rFonts w:ascii="仿宋_GB2312" w:eastAsia="仿宋_GB2312" w:hAnsi="Times New Roman" w:hint="eastAsia"/>
          <w:sz w:val="32"/>
          <w:szCs w:val="32"/>
        </w:rPr>
        <w:t>+</w:t>
      </w:r>
      <w:r>
        <w:rPr>
          <w:rFonts w:ascii="仿宋_GB2312" w:eastAsia="仿宋_GB2312" w:hAnsi="Times New Roman" w:hint="eastAsia"/>
          <w:sz w:val="32"/>
          <w:szCs w:val="32"/>
        </w:rPr>
        <w:t>检格”联动融合行动方案，全院</w:t>
      </w:r>
      <w:r>
        <w:rPr>
          <w:rFonts w:ascii="Times New Roman" w:eastAsia="仿宋_GB2312" w:hAnsi="Times New Roman" w:cs="Times New Roman" w:hint="eastAsia"/>
          <w:sz w:val="32"/>
          <w:szCs w:val="32"/>
        </w:rPr>
        <w:t>66</w:t>
      </w:r>
      <w:r>
        <w:rPr>
          <w:rFonts w:ascii="Times New Roman" w:eastAsia="仿宋_GB2312" w:hAnsi="Times New Roman" w:cs="Times New Roman" w:hint="eastAsia"/>
          <w:sz w:val="32"/>
          <w:szCs w:val="32"/>
        </w:rPr>
        <w:t>名干警对接</w:t>
      </w:r>
      <w:r>
        <w:rPr>
          <w:rFonts w:ascii="Times New Roman" w:eastAsia="仿宋_GB2312" w:hAnsi="Times New Roman" w:cs="Times New Roman" w:hint="eastAsia"/>
          <w:sz w:val="32"/>
          <w:szCs w:val="32"/>
        </w:rPr>
        <w:t>787</w:t>
      </w:r>
      <w:r>
        <w:rPr>
          <w:rFonts w:ascii="Times New Roman" w:eastAsia="仿宋_GB2312" w:hAnsi="Times New Roman" w:cs="Times New Roman" w:hint="eastAsia"/>
          <w:sz w:val="32"/>
          <w:szCs w:val="32"/>
        </w:rPr>
        <w:t>个网格，开展以案释法、矛盾化解、线索收集工作。运用新时代“枫桥经验”，依法妥善处理各类信访</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余件，引导轻微刑事案件当事人达成和解</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件，</w:t>
      </w:r>
      <w:r>
        <w:rPr>
          <w:rFonts w:eastAsia="仿宋_GB2312" w:hint="eastAsia"/>
          <w:sz w:val="32"/>
          <w:szCs w:val="32"/>
          <w:lang w:val="zh-CN"/>
        </w:rPr>
        <w:t>有效钝化社会矛盾</w:t>
      </w:r>
      <w:r>
        <w:rPr>
          <w:rFonts w:eastAsia="仿宋_GB2312"/>
          <w:sz w:val="32"/>
          <w:szCs w:val="32"/>
          <w:lang w:val="zh-CN"/>
        </w:rPr>
        <w:t>。</w:t>
      </w:r>
      <w:r>
        <w:rPr>
          <w:rFonts w:ascii="仿宋_GB2312" w:eastAsia="仿宋_GB2312" w:hAnsi="仿宋" w:cs="Times New Roman" w:hint="eastAsia"/>
          <w:sz w:val="32"/>
          <w:szCs w:val="32"/>
        </w:rPr>
        <w:t>深化法治扶贫</w:t>
      </w:r>
      <w:r>
        <w:rPr>
          <w:rFonts w:ascii="仿宋_GB2312" w:eastAsia="仿宋_GB2312" w:hAnsi="仿宋" w:cs="Times New Roman"/>
          <w:sz w:val="32"/>
          <w:szCs w:val="32"/>
        </w:rPr>
        <w:t>，</w:t>
      </w:r>
      <w:r>
        <w:rPr>
          <w:rFonts w:ascii="仿宋_GB2312" w:eastAsia="仿宋_GB2312" w:hAnsi="仿宋" w:cs="Times New Roman" w:hint="eastAsia"/>
          <w:sz w:val="32"/>
          <w:szCs w:val="32"/>
        </w:rPr>
        <w:t>共向</w:t>
      </w:r>
      <w:r>
        <w:rPr>
          <w:rFonts w:ascii="Times New Roman" w:eastAsia="仿宋_GB2312" w:hAnsi="Times New Roman" w:cs="Times New Roman" w:hint="eastAsia"/>
          <w:sz w:val="32"/>
          <w:szCs w:val="32"/>
        </w:rPr>
        <w:t>25</w:t>
      </w:r>
      <w:r>
        <w:rPr>
          <w:rFonts w:ascii="仿宋_GB2312" w:eastAsia="仿宋_GB2312" w:hAnsi="仿宋" w:cs="Times New Roman" w:hint="eastAsia"/>
          <w:sz w:val="32"/>
          <w:szCs w:val="32"/>
        </w:rPr>
        <w:t>名刑事被害人或其家属发放</w:t>
      </w:r>
      <w:r>
        <w:rPr>
          <w:rFonts w:ascii="仿宋_GB2312" w:eastAsia="仿宋_GB2312" w:hAnsi="仿宋" w:cs="Times New Roman"/>
          <w:sz w:val="32"/>
          <w:szCs w:val="32"/>
        </w:rPr>
        <w:t>司法</w:t>
      </w:r>
      <w:r>
        <w:rPr>
          <w:rFonts w:ascii="仿宋_GB2312" w:eastAsia="仿宋_GB2312" w:hAnsi="仿宋" w:cs="Times New Roman" w:hint="eastAsia"/>
          <w:sz w:val="32"/>
          <w:szCs w:val="32"/>
        </w:rPr>
        <w:t>救助金</w:t>
      </w:r>
      <w:r>
        <w:rPr>
          <w:rFonts w:ascii="Times New Roman" w:eastAsia="仿宋_GB2312" w:hAnsi="Times New Roman" w:cs="Times New Roman" w:hint="eastAsia"/>
          <w:sz w:val="32"/>
          <w:szCs w:val="32"/>
        </w:rPr>
        <w:t>25.41</w:t>
      </w:r>
      <w:r>
        <w:rPr>
          <w:rFonts w:ascii="仿宋_GB2312" w:eastAsia="仿宋_GB2312" w:hAnsi="仿宋" w:cs="Times New Roman" w:hint="eastAsia"/>
          <w:sz w:val="32"/>
          <w:szCs w:val="32"/>
        </w:rPr>
        <w:t>万元，</w:t>
      </w:r>
      <w:r>
        <w:rPr>
          <w:rFonts w:ascii="Times New Roman" w:eastAsia="仿宋_GB2312" w:hAnsi="Times New Roman" w:cs="Times New Roman"/>
          <w:color w:val="000000"/>
          <w:kern w:val="0"/>
          <w:sz w:val="32"/>
          <w:szCs w:val="32"/>
        </w:rPr>
        <w:t>结对帮扶李堡镇储洋村</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陕西省略阳县</w:t>
      </w:r>
      <w:r>
        <w:rPr>
          <w:rFonts w:ascii="Times New Roman" w:eastAsia="仿宋_GB2312" w:hAnsi="Times New Roman" w:cs="Times New Roman" w:hint="eastAsia"/>
          <w:sz w:val="32"/>
          <w:szCs w:val="32"/>
        </w:rPr>
        <w:t>特困</w:t>
      </w:r>
      <w:r>
        <w:rPr>
          <w:rFonts w:ascii="Times New Roman" w:eastAsia="仿宋_GB2312" w:hAnsi="Times New Roman" w:cs="Times New Roman"/>
          <w:sz w:val="32"/>
          <w:szCs w:val="32"/>
        </w:rPr>
        <w:t>镇村</w:t>
      </w:r>
      <w:r>
        <w:rPr>
          <w:rFonts w:ascii="Times New Roman" w:eastAsia="仿宋_GB2312" w:hAnsi="Times New Roman" w:cs="Times New Roman" w:hint="eastAsia"/>
          <w:sz w:val="32"/>
          <w:szCs w:val="32"/>
        </w:rPr>
        <w:t>共计</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万元。</w:t>
      </w:r>
      <w:r>
        <w:rPr>
          <w:rFonts w:ascii="仿宋_GB2312" w:eastAsia="仿宋_GB2312" w:hAnsi="仿宋" w:cs="Times New Roman" w:hint="eastAsia"/>
          <w:sz w:val="32"/>
          <w:szCs w:val="32"/>
        </w:rPr>
        <w:t>做好司法办案“后半篇文章”，</w:t>
      </w:r>
      <w:r>
        <w:rPr>
          <w:rFonts w:ascii="Times New Roman" w:eastAsia="仿宋_GB2312" w:hAnsi="Times New Roman" w:cs="Times New Roman" w:hint="eastAsia"/>
          <w:sz w:val="32"/>
          <w:szCs w:val="32"/>
        </w:rPr>
        <w:t>针对办理重大责任事故犯罪案件中发现的企业安全生产问题，</w:t>
      </w:r>
      <w:r>
        <w:rPr>
          <w:rFonts w:eastAsia="仿宋_GB2312"/>
          <w:sz w:val="32"/>
          <w:szCs w:val="32"/>
          <w:lang w:val="zh-CN"/>
        </w:rPr>
        <w:t>发出检察建议</w:t>
      </w:r>
      <w:r>
        <w:rPr>
          <w:rFonts w:ascii="Times New Roman" w:eastAsia="仿宋_GB2312" w:hAnsi="Times New Roman" w:cs="Times New Roman" w:hint="eastAsia"/>
          <w:sz w:val="32"/>
          <w:szCs w:val="32"/>
        </w:rPr>
        <w:t>18</w:t>
      </w:r>
      <w:r>
        <w:rPr>
          <w:rFonts w:eastAsia="仿宋_GB2312" w:hint="eastAsia"/>
          <w:sz w:val="32"/>
          <w:szCs w:val="32"/>
          <w:lang w:val="zh-CN"/>
        </w:rPr>
        <w:t>份</w:t>
      </w:r>
      <w:r>
        <w:rPr>
          <w:rFonts w:eastAsia="仿宋_GB2312"/>
          <w:sz w:val="32"/>
          <w:szCs w:val="32"/>
          <w:lang w:val="zh-CN"/>
        </w:rPr>
        <w:t>，</w:t>
      </w:r>
      <w:r>
        <w:rPr>
          <w:rFonts w:eastAsia="仿宋_GB2312" w:hint="eastAsia"/>
          <w:sz w:val="32"/>
          <w:szCs w:val="32"/>
        </w:rPr>
        <w:t>及时</w:t>
      </w:r>
      <w:r>
        <w:rPr>
          <w:rFonts w:eastAsia="仿宋_GB2312" w:hint="eastAsia"/>
          <w:sz w:val="32"/>
          <w:szCs w:val="32"/>
          <w:lang w:val="zh-CN"/>
        </w:rPr>
        <w:t>帮助堵塞</w:t>
      </w:r>
      <w:r>
        <w:rPr>
          <w:rFonts w:eastAsia="仿宋_GB2312" w:hint="eastAsia"/>
          <w:sz w:val="32"/>
          <w:szCs w:val="32"/>
        </w:rPr>
        <w:t>管理</w:t>
      </w:r>
      <w:r>
        <w:rPr>
          <w:rFonts w:eastAsia="仿宋_GB2312" w:hint="eastAsia"/>
          <w:sz w:val="32"/>
          <w:szCs w:val="32"/>
          <w:lang w:val="zh-CN"/>
        </w:rPr>
        <w:t>漏洞。</w:t>
      </w:r>
    </w:p>
    <w:p w:rsidR="003A38FE" w:rsidRDefault="00C154EB">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二、惩恶扬善护民生，在平安建设中贡献检察力量</w:t>
      </w:r>
    </w:p>
    <w:p w:rsidR="003A38FE" w:rsidRDefault="00C154EB">
      <w:pPr>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hint="eastAsia"/>
          <w:sz w:val="32"/>
          <w:szCs w:val="32"/>
        </w:rPr>
        <w:t>积极回应人民群众对平安法治的新要求新期待，全力保障社会和谐稳定，当好人民</w:t>
      </w:r>
      <w:r>
        <w:rPr>
          <w:rFonts w:ascii="仿宋_GB2312" w:eastAsia="仿宋_GB2312" w:hAnsi="Times New Roman" w:cs="Times New Roman" w:hint="eastAsia"/>
          <w:sz w:val="32"/>
          <w:szCs w:val="32"/>
        </w:rPr>
        <w:t>群众美好生活的法律守护者</w:t>
      </w:r>
      <w:r>
        <w:rPr>
          <w:rFonts w:ascii="Times New Roman" w:eastAsia="仿宋_GB2312" w:hAnsi="Times New Roman" w:cs="Times New Roman"/>
          <w:sz w:val="32"/>
          <w:szCs w:val="32"/>
        </w:rPr>
        <w:t>。</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hint="eastAsia"/>
          <w:b/>
          <w:sz w:val="32"/>
          <w:szCs w:val="32"/>
        </w:rPr>
        <w:lastRenderedPageBreak/>
        <w:t>决胜扫黑除恶专项斗争。</w:t>
      </w:r>
      <w:r>
        <w:rPr>
          <w:rFonts w:ascii="Times New Roman" w:eastAsia="仿宋_GB2312" w:hAnsi="Times New Roman" w:cs="Times New Roman" w:hint="eastAsia"/>
          <w:sz w:val="32"/>
          <w:szCs w:val="32"/>
        </w:rPr>
        <w:t>将扫黑除恶作为重大政治责任，紧扣三年总目标，扎实推进“六清”行动，让人民群众带着满满的安全感进入全面小康。三年来，会同公安、法院摧毁黑社会性质组织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个、恶势力犯罪集团</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个，批捕</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人、起诉</w:t>
      </w:r>
      <w:r>
        <w:rPr>
          <w:rFonts w:ascii="Times New Roman" w:eastAsia="仿宋_GB2312" w:hAnsi="Times New Roman" w:cs="Times New Roman" w:hint="eastAsia"/>
          <w:sz w:val="32"/>
          <w:szCs w:val="32"/>
        </w:rPr>
        <w:t>56</w:t>
      </w:r>
      <w:r>
        <w:rPr>
          <w:rFonts w:ascii="Times New Roman" w:eastAsia="仿宋_GB2312" w:hAnsi="Times New Roman" w:cs="Times New Roman" w:hint="eastAsia"/>
          <w:sz w:val="32"/>
          <w:szCs w:val="32"/>
        </w:rPr>
        <w:t>人，在手涉黑涉恶案件已全部清结。深化“打伞破网”，移送“保护伞”线索</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条，成案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名公职人员被依法依纪处理。深化“打财断血”，监督公安、法院查封冻结扣押涉黑恶资产</w:t>
      </w:r>
      <w:r>
        <w:rPr>
          <w:rFonts w:ascii="Times New Roman" w:eastAsia="仿宋_GB2312" w:hAnsi="Times New Roman" w:cs="Times New Roman" w:hint="eastAsia"/>
          <w:sz w:val="32"/>
          <w:szCs w:val="32"/>
        </w:rPr>
        <w:t>2000</w:t>
      </w:r>
      <w:r>
        <w:rPr>
          <w:rFonts w:ascii="Times New Roman" w:eastAsia="仿宋_GB2312" w:hAnsi="Times New Roman" w:cs="Times New Roman" w:hint="eastAsia"/>
          <w:sz w:val="32"/>
          <w:szCs w:val="32"/>
        </w:rPr>
        <w:t>余万元。坚持“一个不凑数、一个不放过”，</w:t>
      </w:r>
      <w:r>
        <w:rPr>
          <w:rFonts w:ascii="Times New Roman" w:eastAsia="仿宋_GB2312" w:hAnsi="Times New Roman" w:cs="Times New Roman"/>
          <w:sz w:val="32"/>
          <w:szCs w:val="32"/>
        </w:rPr>
        <w:t>在办理陈</w:t>
      </w:r>
      <w:r>
        <w:rPr>
          <w:rFonts w:ascii="Times New Roman" w:eastAsia="仿宋_GB2312" w:hAnsi="Times New Roman" w:cs="Times New Roman" w:hint="eastAsia"/>
          <w:sz w:val="32"/>
          <w:szCs w:val="32"/>
        </w:rPr>
        <w:t>某某</w:t>
      </w:r>
      <w:r>
        <w:rPr>
          <w:rFonts w:ascii="Times New Roman" w:eastAsia="仿宋_GB2312" w:hAnsi="Times New Roman" w:cs="Times New Roman"/>
          <w:sz w:val="32"/>
          <w:szCs w:val="32"/>
        </w:rPr>
        <w:t>等人寻衅滋事、妨害公务</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案中，</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陈</w:t>
      </w:r>
      <w:r>
        <w:rPr>
          <w:rFonts w:ascii="Times New Roman" w:eastAsia="仿宋_GB2312" w:hAnsi="Times New Roman" w:cs="Times New Roman" w:hint="eastAsia"/>
          <w:sz w:val="32"/>
          <w:szCs w:val="32"/>
        </w:rPr>
        <w:t>某某等</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犯罪嫌疑人</w:t>
      </w:r>
      <w:r>
        <w:rPr>
          <w:rFonts w:ascii="Times New Roman" w:eastAsia="仿宋_GB2312" w:hAnsi="Times New Roman" w:cs="Times New Roman"/>
          <w:sz w:val="32"/>
          <w:szCs w:val="32"/>
        </w:rPr>
        <w:t>依法</w:t>
      </w:r>
      <w:r>
        <w:rPr>
          <w:rFonts w:ascii="Times New Roman" w:eastAsia="仿宋_GB2312" w:hAnsi="Times New Roman" w:cs="Times New Roman" w:hint="eastAsia"/>
          <w:sz w:val="32"/>
          <w:szCs w:val="32"/>
        </w:rPr>
        <w:t>作出</w:t>
      </w:r>
      <w:r>
        <w:rPr>
          <w:rFonts w:ascii="Times New Roman" w:eastAsia="仿宋_GB2312" w:hAnsi="Times New Roman" w:cs="Times New Roman"/>
          <w:sz w:val="32"/>
          <w:szCs w:val="32"/>
        </w:rPr>
        <w:t>逮捕</w:t>
      </w:r>
      <w:r>
        <w:rPr>
          <w:rFonts w:ascii="Times New Roman" w:eastAsia="仿宋_GB2312" w:hAnsi="Times New Roman" w:cs="Times New Roman" w:hint="eastAsia"/>
          <w:sz w:val="32"/>
          <w:szCs w:val="32"/>
        </w:rPr>
        <w:t>决定</w:t>
      </w:r>
      <w:r>
        <w:rPr>
          <w:rFonts w:ascii="Times New Roman" w:eastAsia="仿宋_GB2312" w:hAnsi="Times New Roman" w:cs="Times New Roman"/>
          <w:sz w:val="32"/>
          <w:szCs w:val="32"/>
        </w:rPr>
        <w:t>，对犯罪情节显著轻微的</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名犯罪嫌疑人</w:t>
      </w:r>
      <w:r>
        <w:rPr>
          <w:rFonts w:ascii="Times New Roman" w:eastAsia="仿宋_GB2312" w:hAnsi="Times New Roman" w:hint="eastAsia"/>
          <w:sz w:val="32"/>
          <w:szCs w:val="32"/>
        </w:rPr>
        <w:t>建议侦查机关</w:t>
      </w:r>
      <w:r>
        <w:rPr>
          <w:rFonts w:ascii="Times New Roman" w:eastAsia="仿宋_GB2312" w:hAnsi="Times New Roman"/>
          <w:sz w:val="32"/>
          <w:szCs w:val="32"/>
        </w:rPr>
        <w:t>撤案。</w:t>
      </w:r>
      <w:r>
        <w:rPr>
          <w:rFonts w:ascii="Times New Roman" w:eastAsia="仿宋_GB2312" w:hAnsi="Times New Roman" w:hint="eastAsia"/>
          <w:sz w:val="32"/>
          <w:szCs w:val="32"/>
        </w:rPr>
        <w:t>我院</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名干警因扫黑除恶工作突出被省委政法委、省检察院记功授奖，第一检察部获评“南通市扫黑除恶专项斗争先进集体”。</w:t>
      </w:r>
    </w:p>
    <w:p w:rsidR="003A38FE" w:rsidRDefault="00C154EB">
      <w:pPr>
        <w:spacing w:line="560" w:lineRule="exact"/>
        <w:ind w:firstLineChars="200" w:firstLine="643"/>
        <w:rPr>
          <w:rFonts w:ascii="仿宋_GB2312" w:eastAsia="仿宋_GB2312" w:hAnsi="仿宋_GB2312" w:cs="仿宋_GB2312"/>
          <w:sz w:val="32"/>
          <w:szCs w:val="32"/>
        </w:rPr>
      </w:pPr>
      <w:r>
        <w:rPr>
          <w:rFonts w:ascii="楷体" w:eastAsia="楷体" w:hAnsi="楷体" w:hint="eastAsia"/>
          <w:b/>
          <w:sz w:val="32"/>
          <w:szCs w:val="32"/>
        </w:rPr>
        <w:t>依法惩治各类刑事犯罪。</w:t>
      </w:r>
      <w:r>
        <w:rPr>
          <w:rFonts w:ascii="仿宋_GB2312" w:eastAsia="仿宋_GB2312" w:hAnsi="Times New Roman" w:hint="eastAsia"/>
          <w:sz w:val="32"/>
          <w:szCs w:val="32"/>
        </w:rPr>
        <w:t>充分发挥“刀把子”作用，依法履行批捕、起诉职能，坚决维护社会大局稳定，保障人民群众安居乐业，</w:t>
      </w:r>
      <w:r>
        <w:rPr>
          <w:rFonts w:ascii="Times New Roman" w:eastAsia="仿宋_GB2312" w:hAnsi="Times New Roman" w:cs="Times New Roman" w:hint="eastAsia"/>
          <w:sz w:val="32"/>
          <w:szCs w:val="32"/>
        </w:rPr>
        <w:t>共批捕刑事犯罪</w:t>
      </w:r>
      <w:r>
        <w:rPr>
          <w:rFonts w:ascii="Times New Roman" w:eastAsia="仿宋_GB2312" w:hAnsi="Times New Roman" w:cs="Times New Roman" w:hint="eastAsia"/>
          <w:sz w:val="32"/>
          <w:szCs w:val="32"/>
        </w:rPr>
        <w:t>225</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352</w:t>
      </w:r>
      <w:r>
        <w:rPr>
          <w:rFonts w:ascii="Times New Roman" w:eastAsia="仿宋_GB2312" w:hAnsi="Times New Roman" w:cs="Times New Roman" w:hint="eastAsia"/>
          <w:sz w:val="32"/>
          <w:szCs w:val="32"/>
        </w:rPr>
        <w:t>人，起诉</w:t>
      </w:r>
      <w:r>
        <w:rPr>
          <w:rFonts w:ascii="Times New Roman" w:eastAsia="仿宋_GB2312" w:hAnsi="Times New Roman" w:cs="Times New Roman" w:hint="eastAsia"/>
          <w:sz w:val="32"/>
          <w:szCs w:val="32"/>
        </w:rPr>
        <w:t>553</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861</w:t>
      </w:r>
      <w:r>
        <w:rPr>
          <w:rFonts w:ascii="Times New Roman" w:eastAsia="仿宋_GB2312" w:hAnsi="Times New Roman" w:cs="Times New Roman" w:hint="eastAsia"/>
          <w:sz w:val="32"/>
          <w:szCs w:val="32"/>
        </w:rPr>
        <w:t>人，</w:t>
      </w:r>
      <w:r>
        <w:rPr>
          <w:rFonts w:ascii="仿宋_GB2312" w:eastAsia="仿宋_GB2312" w:hAnsi="Times New Roman" w:hint="eastAsia"/>
          <w:sz w:val="32"/>
          <w:szCs w:val="32"/>
        </w:rPr>
        <w:t>继续保持</w:t>
      </w:r>
      <w:r>
        <w:rPr>
          <w:rFonts w:ascii="仿宋_GB2312" w:eastAsia="仿宋_GB2312" w:hAnsi="Times New Roman"/>
          <w:sz w:val="32"/>
          <w:szCs w:val="32"/>
        </w:rPr>
        <w:t>批捕准确率</w:t>
      </w:r>
      <w:r>
        <w:rPr>
          <w:rFonts w:ascii="仿宋_GB2312" w:eastAsia="仿宋_GB2312" w:hAnsi="Times New Roman" w:hint="eastAsia"/>
          <w:sz w:val="32"/>
          <w:szCs w:val="32"/>
        </w:rPr>
        <w:t>、</w:t>
      </w:r>
      <w:r>
        <w:rPr>
          <w:rFonts w:ascii="仿宋_GB2312" w:eastAsia="仿宋_GB2312" w:hAnsi="Times New Roman"/>
          <w:sz w:val="32"/>
          <w:szCs w:val="32"/>
        </w:rPr>
        <w:t>起诉准确率</w:t>
      </w:r>
      <w:r>
        <w:rPr>
          <w:rFonts w:ascii="仿宋_GB2312" w:eastAsia="仿宋_GB2312" w:hAnsi="Times New Roman" w:hint="eastAsia"/>
          <w:sz w:val="32"/>
          <w:szCs w:val="32"/>
        </w:rPr>
        <w:t>、有罪判决率三个</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仿宋_GB2312" w:eastAsia="仿宋_GB2312" w:hAnsi="宋体" w:cs="仿宋_GB2312" w:hint="eastAsia"/>
          <w:sz w:val="32"/>
          <w:szCs w:val="32"/>
        </w:rPr>
        <w:t>全面落实认罪认罚从宽制度，案件</w:t>
      </w:r>
      <w:r>
        <w:rPr>
          <w:rFonts w:ascii="仿宋_GB2312" w:eastAsia="仿宋_GB2312" w:hAnsi="Calibri" w:cs="Times New Roman" w:hint="eastAsia"/>
          <w:sz w:val="32"/>
          <w:szCs w:val="32"/>
        </w:rPr>
        <w:t>适用率</w:t>
      </w:r>
      <w:r>
        <w:rPr>
          <w:rFonts w:ascii="Times New Roman" w:eastAsia="仿宋_GB2312" w:hAnsi="Times New Roman" w:cs="Times New Roman" w:hint="eastAsia"/>
          <w:sz w:val="32"/>
          <w:szCs w:val="32"/>
        </w:rPr>
        <w:t>达</w:t>
      </w:r>
      <w:r>
        <w:rPr>
          <w:rFonts w:ascii="Times New Roman" w:eastAsia="仿宋_GB2312" w:hAnsi="Times New Roman" w:cs="Times New Roman" w:hint="eastAsia"/>
          <w:sz w:val="32"/>
          <w:szCs w:val="32"/>
        </w:rPr>
        <w:t>90.52%</w:t>
      </w:r>
      <w:r>
        <w:rPr>
          <w:rFonts w:ascii="Times New Roman" w:eastAsia="仿宋_GB2312" w:hAnsi="Times New Roman" w:cs="Times New Roman" w:hint="eastAsia"/>
          <w:sz w:val="32"/>
          <w:szCs w:val="32"/>
        </w:rPr>
        <w:t>，</w:t>
      </w:r>
      <w:r>
        <w:rPr>
          <w:rFonts w:ascii="仿宋_GB2312" w:eastAsia="仿宋_GB2312" w:hAnsi="宋体" w:cs="仿宋_GB2312" w:hint="eastAsia"/>
          <w:sz w:val="32"/>
          <w:szCs w:val="32"/>
        </w:rPr>
        <w:t>确定刑量刑建议</w:t>
      </w:r>
      <w:r>
        <w:rPr>
          <w:rFonts w:ascii="仿宋_GB2312" w:eastAsia="仿宋_GB2312" w:hAnsi="宋体" w:cs="仿宋_GB2312"/>
          <w:sz w:val="32"/>
          <w:szCs w:val="32"/>
        </w:rPr>
        <w:t>法院采纳率达</w:t>
      </w:r>
      <w:r>
        <w:rPr>
          <w:rFonts w:ascii="Times New Roman" w:eastAsia="仿宋_GB2312" w:hAnsi="Times New Roman" w:cs="Times New Roman" w:hint="eastAsia"/>
          <w:sz w:val="32"/>
          <w:szCs w:val="32"/>
        </w:rPr>
        <w:t>99.50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仿宋_GB2312" w:eastAsia="仿宋_GB2312" w:hAnsi="宋体" w:cs="仿宋_GB2312" w:hint="eastAsia"/>
          <w:sz w:val="32"/>
          <w:szCs w:val="32"/>
        </w:rPr>
        <w:t>被</w:t>
      </w:r>
      <w:r>
        <w:rPr>
          <w:rFonts w:ascii="Times New Roman" w:eastAsia="仿宋_GB2312" w:hAnsi="Times New Roman" w:cs="Times New Roman" w:hint="eastAsia"/>
          <w:sz w:val="32"/>
          <w:szCs w:val="32"/>
        </w:rPr>
        <w:t>告人</w:t>
      </w:r>
      <w:r>
        <w:rPr>
          <w:rFonts w:ascii="Times New Roman" w:eastAsia="仿宋_GB2312" w:hAnsi="Times New Roman" w:cs="Times New Roman"/>
          <w:sz w:val="32"/>
          <w:szCs w:val="32"/>
        </w:rPr>
        <w:t>一审服判率</w:t>
      </w:r>
      <w:r>
        <w:rPr>
          <w:rFonts w:ascii="Times New Roman" w:eastAsia="仿宋_GB2312" w:hAnsi="Times New Roman" w:cs="Times New Roman" w:hint="eastAsia"/>
          <w:sz w:val="32"/>
          <w:szCs w:val="32"/>
        </w:rPr>
        <w:t>达</w:t>
      </w:r>
      <w:r>
        <w:rPr>
          <w:rFonts w:ascii="Times New Roman" w:eastAsia="仿宋_GB2312" w:hAnsi="Times New Roman" w:cs="Times New Roman" w:hint="eastAsia"/>
          <w:sz w:val="32"/>
          <w:szCs w:val="32"/>
        </w:rPr>
        <w:t>96.29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，有效</w:t>
      </w:r>
      <w:r>
        <w:rPr>
          <w:rFonts w:ascii="Times New Roman" w:eastAsia="仿宋_GB2312" w:hAnsi="Times New Roman" w:cs="Times New Roman"/>
          <w:sz w:val="32"/>
          <w:szCs w:val="32"/>
        </w:rPr>
        <w:t>减少</w:t>
      </w:r>
      <w:r>
        <w:rPr>
          <w:rFonts w:ascii="Times New Roman" w:eastAsia="仿宋_GB2312" w:hAnsi="Times New Roman" w:cs="Times New Roman" w:hint="eastAsia"/>
          <w:sz w:val="32"/>
          <w:szCs w:val="32"/>
        </w:rPr>
        <w:t>了</w:t>
      </w:r>
      <w:r>
        <w:rPr>
          <w:rFonts w:ascii="Times New Roman" w:eastAsia="仿宋_GB2312" w:hAnsi="Times New Roman" w:cs="Times New Roman"/>
          <w:sz w:val="32"/>
          <w:szCs w:val="32"/>
        </w:rPr>
        <w:t>社会对抗</w:t>
      </w:r>
      <w:r>
        <w:rPr>
          <w:rFonts w:ascii="Times New Roman" w:eastAsia="仿宋_GB2312" w:hAnsi="Times New Roman" w:cs="Times New Roman" w:hint="eastAsia"/>
          <w:sz w:val="32"/>
          <w:szCs w:val="32"/>
        </w:rPr>
        <w:t>。切实维护金融安全，贯彻落实最高检反洗钱工作会议精神，成功办理南通史上首例洗钱犯罪案件。严厉打击职务犯罪，共决定逮捕</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人，提起公诉</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人，办理的朱某某非</w:t>
      </w:r>
      <w:r>
        <w:rPr>
          <w:rFonts w:ascii="Times New Roman" w:eastAsia="仿宋_GB2312" w:hAnsi="Times New Roman" w:hint="eastAsia"/>
          <w:sz w:val="32"/>
          <w:szCs w:val="32"/>
        </w:rPr>
        <w:t>国家工作人</w:t>
      </w:r>
      <w:r>
        <w:rPr>
          <w:rFonts w:ascii="Times New Roman" w:eastAsia="仿宋_GB2312" w:hAnsi="Times New Roman" w:cs="Times New Roman" w:hint="eastAsia"/>
          <w:sz w:val="32"/>
          <w:szCs w:val="32"/>
        </w:rPr>
        <w:t>员受贿案被最高检评为精品案件。</w:t>
      </w:r>
      <w:r>
        <w:rPr>
          <w:rFonts w:ascii="Times New Roman" w:eastAsia="仿宋_GB2312" w:hAnsi="Times New Roman" w:hint="eastAsia"/>
          <w:sz w:val="32"/>
          <w:szCs w:val="32"/>
        </w:rPr>
        <w:t>突出</w:t>
      </w:r>
      <w:r>
        <w:rPr>
          <w:rFonts w:ascii="Times New Roman" w:eastAsia="仿宋_GB2312" w:hAnsi="Times New Roman" w:cs="Times New Roman" w:hint="eastAsia"/>
          <w:sz w:val="32"/>
          <w:szCs w:val="32"/>
        </w:rPr>
        <w:t>打击</w:t>
      </w:r>
      <w:r>
        <w:rPr>
          <w:rFonts w:ascii="Times New Roman" w:eastAsia="仿宋_GB2312" w:hAnsi="Times New Roman" w:hint="eastAsia"/>
          <w:sz w:val="32"/>
          <w:szCs w:val="32"/>
        </w:rPr>
        <w:t>侵财犯罪</w:t>
      </w:r>
      <w:r>
        <w:rPr>
          <w:rFonts w:ascii="Times New Roman" w:eastAsia="仿宋_GB2312" w:hAnsi="Times New Roman" w:cs="Times New Roman" w:hint="eastAsia"/>
          <w:sz w:val="32"/>
          <w:szCs w:val="32"/>
        </w:rPr>
        <w:t>，受理电信网络</w:t>
      </w:r>
      <w:r>
        <w:rPr>
          <w:rFonts w:ascii="Times New Roman" w:eastAsia="仿宋_GB2312" w:hAnsi="Times New Roman" w:cs="Times New Roman" w:hint="eastAsia"/>
          <w:sz w:val="32"/>
          <w:szCs w:val="32"/>
        </w:rPr>
        <w:lastRenderedPageBreak/>
        <w:t>诈骗</w:t>
      </w:r>
      <w:r>
        <w:rPr>
          <w:rFonts w:ascii="Times New Roman" w:eastAsia="仿宋_GB2312" w:hAnsi="Times New Roman" w:hint="eastAsia"/>
          <w:sz w:val="32"/>
          <w:szCs w:val="32"/>
        </w:rPr>
        <w:t>犯罪</w:t>
      </w:r>
      <w:r>
        <w:rPr>
          <w:rFonts w:ascii="Times New Roman" w:eastAsia="仿宋_GB2312" w:hAnsi="Times New Roman" w:cs="Times New Roman" w:hint="eastAsia"/>
          <w:sz w:val="32"/>
          <w:szCs w:val="32"/>
        </w:rPr>
        <w:t>案件</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人，</w:t>
      </w:r>
      <w:r>
        <w:rPr>
          <w:rFonts w:ascii="Times New Roman" w:eastAsia="仿宋_GB2312" w:hAnsi="Times New Roman" w:hint="eastAsia"/>
          <w:sz w:val="32"/>
          <w:szCs w:val="32"/>
        </w:rPr>
        <w:t>涉案金额</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亿余元</w:t>
      </w:r>
      <w:r>
        <w:rPr>
          <w:rFonts w:ascii="Times New Roman" w:eastAsia="仿宋_GB2312" w:hAnsi="Times New Roman" w:hint="eastAsia"/>
          <w:sz w:val="32"/>
          <w:szCs w:val="32"/>
        </w:rPr>
        <w:t>，帮老百姓捂紧“钱袋子”。坚持法理情相统一，在办理孙某某涉嫌故意伤害罪一案中，依法将孙某某为追回被盗财物而驾车撞伤偷盗者的行为认定为正当防卫，并对其作</w:t>
      </w:r>
      <w:r>
        <w:rPr>
          <w:rFonts w:ascii="Times New Roman" w:eastAsia="仿宋_GB2312" w:hAnsi="Times New Roman"/>
          <w:sz w:val="32"/>
          <w:szCs w:val="32"/>
        </w:rPr>
        <w:t>出不批捕的决定</w:t>
      </w:r>
      <w:r>
        <w:rPr>
          <w:rFonts w:ascii="Times New Roman" w:eastAsia="仿宋_GB2312" w:hAnsi="Times New Roman" w:hint="eastAsia"/>
          <w:sz w:val="32"/>
          <w:szCs w:val="32"/>
        </w:rPr>
        <w:t>。</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hint="eastAsia"/>
          <w:b/>
          <w:sz w:val="32"/>
          <w:szCs w:val="32"/>
        </w:rPr>
        <w:t>充分履行</w:t>
      </w:r>
      <w:r>
        <w:rPr>
          <w:rFonts w:ascii="楷体" w:eastAsia="楷体" w:hAnsi="楷体"/>
          <w:b/>
          <w:sz w:val="32"/>
          <w:szCs w:val="32"/>
        </w:rPr>
        <w:t>公益诉讼</w:t>
      </w:r>
      <w:r>
        <w:rPr>
          <w:rFonts w:ascii="楷体" w:eastAsia="楷体" w:hAnsi="楷体" w:hint="eastAsia"/>
          <w:b/>
          <w:sz w:val="32"/>
          <w:szCs w:val="32"/>
        </w:rPr>
        <w:t>职能</w:t>
      </w:r>
      <w:r>
        <w:rPr>
          <w:rFonts w:ascii="楷体" w:eastAsia="楷体" w:hAnsi="楷体"/>
          <w:b/>
          <w:sz w:val="32"/>
          <w:szCs w:val="32"/>
        </w:rPr>
        <w:t>。</w:t>
      </w:r>
      <w:r>
        <w:rPr>
          <w:rFonts w:ascii="Times New Roman" w:eastAsia="仿宋_GB2312" w:hAnsi="Times New Roman" w:cs="Times New Roman" w:hint="eastAsia"/>
          <w:sz w:val="32"/>
          <w:szCs w:val="32"/>
        </w:rPr>
        <w:t>用心当好</w:t>
      </w:r>
      <w:r>
        <w:rPr>
          <w:rFonts w:ascii="Times New Roman" w:eastAsia="仿宋_GB2312" w:hAnsi="Times New Roman" w:cs="Times New Roman"/>
          <w:sz w:val="32"/>
          <w:szCs w:val="32"/>
        </w:rPr>
        <w:t>公共利益的代表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向法院提起刑事附</w:t>
      </w:r>
      <w:r>
        <w:rPr>
          <w:rFonts w:ascii="Times New Roman" w:eastAsia="仿宋_GB2312" w:hAnsi="Times New Roman" w:cs="Times New Roman"/>
          <w:sz w:val="32"/>
          <w:szCs w:val="32"/>
        </w:rPr>
        <w:t>带民事公益诉讼</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，向政府部门、区镇</w:t>
      </w:r>
      <w:r>
        <w:rPr>
          <w:rFonts w:ascii="Times New Roman" w:eastAsia="仿宋_GB2312" w:hAnsi="Times New Roman" w:cs="Times New Roman"/>
          <w:sz w:val="32"/>
          <w:szCs w:val="32"/>
        </w:rPr>
        <w:t>发出行政</w:t>
      </w:r>
      <w:r>
        <w:rPr>
          <w:rFonts w:ascii="Times New Roman" w:eastAsia="仿宋_GB2312" w:hAnsi="Times New Roman" w:cs="Times New Roman" w:hint="eastAsia"/>
          <w:sz w:val="32"/>
          <w:szCs w:val="32"/>
        </w:rPr>
        <w:t>公益诉讼</w:t>
      </w:r>
      <w:r>
        <w:rPr>
          <w:rFonts w:ascii="Times New Roman" w:eastAsia="仿宋_GB2312" w:hAnsi="Times New Roman" w:cs="Times New Roman"/>
          <w:sz w:val="32"/>
          <w:szCs w:val="32"/>
        </w:rPr>
        <w:t>诉前检察建议</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。守护群众“舌尖上的安全”</w:t>
      </w:r>
      <w:r>
        <w:rPr>
          <w:rFonts w:ascii="Times New Roman" w:eastAsia="仿宋_GB2312" w:hAnsi="Times New Roman" w:cs="Times New Roman"/>
          <w:sz w:val="32"/>
          <w:szCs w:val="32"/>
        </w:rPr>
        <w:t>，</w:t>
      </w:r>
      <w:r>
        <w:rPr>
          <w:rFonts w:ascii="Times New Roman" w:eastAsia="仿宋_GB2312" w:hAnsi="Times New Roman" w:cs="Times New Roman"/>
          <w:color w:val="000000"/>
          <w:kern w:val="0"/>
          <w:sz w:val="32"/>
          <w:szCs w:val="32"/>
        </w:rPr>
        <w:t>针对减肥食品中违法添加</w:t>
      </w:r>
      <w:r>
        <w:rPr>
          <w:rFonts w:ascii="Times New Roman" w:eastAsia="仿宋_GB2312" w:hAnsi="Times New Roman" w:cs="Times New Roman" w:hint="eastAsia"/>
          <w:color w:val="000000"/>
          <w:kern w:val="0"/>
          <w:sz w:val="32"/>
          <w:szCs w:val="32"/>
        </w:rPr>
        <w:t>禁药</w:t>
      </w:r>
      <w:r>
        <w:rPr>
          <w:rFonts w:ascii="Times New Roman" w:eastAsia="仿宋_GB2312" w:hAnsi="Times New Roman" w:cs="Times New Roman"/>
          <w:color w:val="000000"/>
          <w:kern w:val="0"/>
          <w:sz w:val="32"/>
          <w:szCs w:val="32"/>
        </w:rPr>
        <w:t>成分的</w:t>
      </w:r>
      <w:r>
        <w:rPr>
          <w:rFonts w:ascii="Times New Roman" w:eastAsia="仿宋_GB2312" w:hAnsi="Times New Roman" w:cs="Times New Roman" w:hint="eastAsia"/>
          <w:color w:val="000000"/>
          <w:kern w:val="0"/>
          <w:sz w:val="32"/>
          <w:szCs w:val="32"/>
        </w:rPr>
        <w:t>犯罪</w:t>
      </w:r>
      <w:r>
        <w:rPr>
          <w:rFonts w:ascii="Times New Roman" w:eastAsia="仿宋_GB2312" w:hAnsi="Times New Roman" w:cs="Times New Roman"/>
          <w:color w:val="000000"/>
          <w:kern w:val="0"/>
          <w:sz w:val="32"/>
          <w:szCs w:val="32"/>
        </w:rPr>
        <w:t>行为，提</w:t>
      </w:r>
      <w:r>
        <w:rPr>
          <w:rFonts w:ascii="Times New Roman" w:eastAsia="仿宋_GB2312" w:hAnsi="Times New Roman" w:cs="Times New Roman" w:hint="eastAsia"/>
          <w:color w:val="000000"/>
          <w:kern w:val="0"/>
          <w:sz w:val="32"/>
          <w:szCs w:val="32"/>
        </w:rPr>
        <w:t>起</w:t>
      </w:r>
      <w:r>
        <w:rPr>
          <w:rFonts w:ascii="Times New Roman" w:eastAsia="仿宋_GB2312" w:hAnsi="Times New Roman" w:cs="Times New Roman"/>
          <w:color w:val="000000"/>
          <w:kern w:val="0"/>
          <w:sz w:val="32"/>
          <w:szCs w:val="32"/>
        </w:rPr>
        <w:t>刑事附带民事公益诉讼</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件</w:t>
      </w: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人，法院判决惩罚性赔偿金</w:t>
      </w:r>
      <w:r>
        <w:rPr>
          <w:rFonts w:ascii="Times New Roman" w:eastAsia="仿宋_GB2312" w:hAnsi="Times New Roman" w:cs="Times New Roman"/>
          <w:color w:val="000000"/>
          <w:kern w:val="0"/>
          <w:sz w:val="32"/>
          <w:szCs w:val="32"/>
        </w:rPr>
        <w:t>838</w:t>
      </w:r>
      <w:r>
        <w:rPr>
          <w:rFonts w:ascii="Times New Roman" w:eastAsia="仿宋_GB2312" w:hAnsi="Times New Roman" w:cs="Times New Roman"/>
          <w:color w:val="000000"/>
          <w:kern w:val="0"/>
          <w:sz w:val="32"/>
          <w:szCs w:val="32"/>
        </w:rPr>
        <w:t>万元</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聚焦</w:t>
      </w:r>
      <w:r>
        <w:rPr>
          <w:rFonts w:ascii="Times New Roman" w:eastAsia="仿宋_GB2312" w:hAnsi="Times New Roman" w:cs="Times New Roman" w:hint="eastAsia"/>
          <w:sz w:val="32"/>
          <w:szCs w:val="32"/>
        </w:rPr>
        <w:t>药品安全，</w:t>
      </w:r>
      <w:r>
        <w:rPr>
          <w:rFonts w:ascii="Times New Roman" w:eastAsia="仿宋_GB2312" w:hAnsi="Times New Roman" w:cs="Times New Roman"/>
          <w:sz w:val="32"/>
          <w:szCs w:val="32"/>
        </w:rPr>
        <w:t>办理的朱</w:t>
      </w:r>
      <w:r>
        <w:rPr>
          <w:rFonts w:ascii="Times New Roman" w:eastAsia="仿宋_GB2312" w:hAnsi="Times New Roman" w:cs="Times New Roman" w:hint="eastAsia"/>
          <w:sz w:val="32"/>
          <w:szCs w:val="32"/>
        </w:rPr>
        <w:t>某某</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人及</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家单位销售假药刑事附带民事公益诉讼案，入选中央依法治国办公室联合</w:t>
      </w:r>
      <w:r>
        <w:rPr>
          <w:rFonts w:ascii="Times New Roman" w:eastAsia="仿宋_GB2312" w:hAnsi="Times New Roman" w:cs="Times New Roman" w:hint="eastAsia"/>
          <w:sz w:val="32"/>
          <w:szCs w:val="32"/>
        </w:rPr>
        <w:t>五部门</w:t>
      </w:r>
      <w:r>
        <w:rPr>
          <w:rFonts w:ascii="Times New Roman" w:eastAsia="仿宋_GB2312" w:hAnsi="Times New Roman" w:cs="Times New Roman"/>
          <w:sz w:val="32"/>
          <w:szCs w:val="32"/>
        </w:rPr>
        <w:t>发布的食药监管</w:t>
      </w:r>
      <w:r>
        <w:rPr>
          <w:rFonts w:ascii="Times New Roman" w:eastAsia="仿宋_GB2312" w:hAnsi="Times New Roman" w:cs="Times New Roman" w:hint="eastAsia"/>
          <w:sz w:val="32"/>
          <w:szCs w:val="32"/>
        </w:rPr>
        <w:t>执法</w:t>
      </w:r>
      <w:r>
        <w:rPr>
          <w:rFonts w:ascii="Times New Roman" w:eastAsia="仿宋_GB2312" w:hAnsi="Times New Roman" w:cs="Times New Roman"/>
          <w:sz w:val="32"/>
          <w:szCs w:val="32"/>
        </w:rPr>
        <w:t>司法典型案例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中国外商投资企业协会评</w:t>
      </w:r>
      <w:r>
        <w:rPr>
          <w:rFonts w:ascii="Times New Roman" w:eastAsia="仿宋_GB2312" w:hAnsi="Times New Roman" w:cs="Times New Roman" w:hint="eastAsia"/>
          <w:sz w:val="32"/>
          <w:szCs w:val="32"/>
        </w:rPr>
        <w:t>选的</w:t>
      </w:r>
      <w:r>
        <w:rPr>
          <w:rFonts w:ascii="Times New Roman" w:eastAsia="仿宋_GB2312" w:hAnsi="Times New Roman" w:cs="Times New Roman"/>
          <w:sz w:val="32"/>
          <w:szCs w:val="32"/>
        </w:rPr>
        <w:t>知识产权保护十佳案例</w:t>
      </w:r>
      <w:r>
        <w:rPr>
          <w:rFonts w:ascii="Times New Roman" w:eastAsia="仿宋_GB2312" w:hAnsi="Times New Roman" w:cs="Times New Roman" w:hint="eastAsia"/>
          <w:sz w:val="32"/>
          <w:szCs w:val="32"/>
        </w:rPr>
        <w:t>、南通市政法系统评选的服务高质量发展十大优秀案例。贯彻“长江大保护”决策部署，针对高某等人“电捕鱼”非法捕捞犯罪行为，推动行政机关与违法行为人开展生态损害赔偿磋商，通过投放鱼苗有效修复渔业资源。加强野生动物保护，对诱捕、贩卖</w:t>
      </w:r>
      <w:r>
        <w:rPr>
          <w:rFonts w:ascii="Times New Roman" w:eastAsia="仿宋_GB2312" w:hAnsi="Times New Roman" w:cs="Times New Roman" w:hint="eastAsia"/>
          <w:sz w:val="32"/>
          <w:szCs w:val="32"/>
        </w:rPr>
        <w:t>350</w:t>
      </w:r>
      <w:r>
        <w:rPr>
          <w:rFonts w:ascii="Times New Roman" w:eastAsia="仿宋_GB2312" w:hAnsi="Times New Roman" w:cs="Times New Roman" w:hint="eastAsia"/>
          <w:sz w:val="32"/>
          <w:szCs w:val="32"/>
        </w:rPr>
        <w:t>多只黑水鸡的陈某、何某提起刑事附带民事公益诉讼，</w:t>
      </w:r>
      <w:r>
        <w:rPr>
          <w:rFonts w:ascii="Times New Roman" w:eastAsia="仿宋_GB2312" w:hAnsi="Times New Roman" w:cs="Times New Roman"/>
          <w:sz w:val="32"/>
          <w:szCs w:val="32"/>
        </w:rPr>
        <w:t>由检察长出庭支持公诉，</w:t>
      </w:r>
      <w:r>
        <w:rPr>
          <w:rFonts w:ascii="Times New Roman" w:eastAsia="仿宋_GB2312" w:hAnsi="Times New Roman" w:cs="Times New Roman" w:hint="eastAsia"/>
          <w:sz w:val="32"/>
          <w:szCs w:val="32"/>
        </w:rPr>
        <w:t>并邀请行政执法人员、群众旁听庭审，提升全社会生态环境资源保护意识。</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hint="eastAsia"/>
          <w:b/>
          <w:sz w:val="32"/>
          <w:szCs w:val="32"/>
        </w:rPr>
        <w:t>完善</w:t>
      </w:r>
      <w:r>
        <w:rPr>
          <w:rFonts w:ascii="楷体" w:eastAsia="楷体" w:hAnsi="楷体"/>
          <w:b/>
          <w:sz w:val="32"/>
          <w:szCs w:val="32"/>
        </w:rPr>
        <w:t>未成年人司法保护</w:t>
      </w:r>
      <w:r>
        <w:rPr>
          <w:rFonts w:ascii="楷体" w:eastAsia="楷体" w:hAnsi="楷体" w:hint="eastAsia"/>
          <w:b/>
          <w:sz w:val="32"/>
          <w:szCs w:val="32"/>
        </w:rPr>
        <w:t>。</w:t>
      </w:r>
      <w:r>
        <w:rPr>
          <w:rFonts w:ascii="Times New Roman" w:eastAsia="仿宋_GB2312" w:hAnsi="Times New Roman" w:cs="Times New Roman" w:hint="eastAsia"/>
          <w:sz w:val="32"/>
          <w:szCs w:val="32"/>
        </w:rPr>
        <w:t>对侵害未成年人的犯罪行为零容忍，共批捕</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人，起诉</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人，监督侦查机关立案查办一起猥亵儿童犯罪案件；对问题少年落实特殊司法</w:t>
      </w:r>
      <w:r>
        <w:rPr>
          <w:rFonts w:ascii="Times New Roman" w:eastAsia="仿宋_GB2312" w:hAnsi="Times New Roman" w:cs="Times New Roman" w:hint="eastAsia"/>
          <w:sz w:val="32"/>
          <w:szCs w:val="32"/>
        </w:rPr>
        <w:t>保护政策，不捕</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人，不诉</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人。以贯彻新修订的《未成年人保护法》</w:t>
      </w:r>
      <w:r>
        <w:rPr>
          <w:rFonts w:ascii="Times New Roman" w:eastAsia="仿宋_GB2312" w:hAnsi="Times New Roman" w:cs="Times New Roman" w:hint="eastAsia"/>
          <w:sz w:val="32"/>
          <w:szCs w:val="32"/>
        </w:rPr>
        <w:lastRenderedPageBreak/>
        <w:t>为契机，持续落实最高检“一号检察建议”，</w:t>
      </w:r>
      <w:r>
        <w:rPr>
          <w:rFonts w:ascii="仿宋_GB2312" w:eastAsia="仿宋_GB2312" w:hAnsi="Times New Roman" w:cs="Times New Roman" w:hint="eastAsia"/>
          <w:sz w:val="32"/>
          <w:szCs w:val="32"/>
        </w:rPr>
        <w:t>广泛开展“法治副校长”普法宣讲活动，</w:t>
      </w:r>
      <w:r>
        <w:rPr>
          <w:rFonts w:ascii="Times New Roman" w:eastAsia="仿宋_GB2312" w:hAnsi="Times New Roman" w:cs="Times New Roman" w:hint="eastAsia"/>
          <w:sz w:val="32"/>
          <w:szCs w:val="32"/>
        </w:rPr>
        <w:t>受教育师生</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万余人次。针对疫情期间残疾儿童康复权益保障问题，向市残联发出《检方关注函》，被省检察院作为典型案例发布。全面落实《关于建立侵害未成年人案件强制报告制度的意见》，在办理一起犯罪团伙轮奸未成年女性并制作、传播淫秽物品牟利案件过程中，建立侵害未成年人线索举报奖励机制，对该案举报人奖励</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促进青少年犯罪预防常态化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hint="eastAsia"/>
          <w:sz w:val="32"/>
          <w:szCs w:val="32"/>
        </w:rPr>
        <w:t>市公安局</w:t>
      </w:r>
      <w:r>
        <w:rPr>
          <w:rFonts w:ascii="Times New Roman" w:eastAsia="仿宋_GB2312" w:hAnsi="Times New Roman" w:cs="Times New Roman"/>
          <w:sz w:val="32"/>
          <w:szCs w:val="32"/>
        </w:rPr>
        <w:t>会签《关于罪错未成年人及监护人</w:t>
      </w:r>
      <w:r>
        <w:rPr>
          <w:rFonts w:ascii="Times New Roman" w:eastAsia="仿宋_GB2312" w:hAnsi="Times New Roman" w:cs="Times New Roman"/>
          <w:sz w:val="32"/>
          <w:szCs w:val="32"/>
        </w:rPr>
        <w:t>分级分类训诫的实施办法》，与市教育体育局联合举办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青少年法治宣传教育周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妇联、海安惠心志愿服务社订立《亲职教育合作协议》。</w:t>
      </w:r>
      <w:r>
        <w:rPr>
          <w:rFonts w:ascii="Times New Roman" w:eastAsia="仿宋_GB2312" w:hAnsi="Times New Roman" w:cs="Times New Roman" w:hint="eastAsia"/>
          <w:sz w:val="32"/>
          <w:szCs w:val="32"/>
        </w:rPr>
        <w:t>注重网络领域法治教育，我院被团省委确定为“网络领域省级青少年维权岗”创建单位，并顺利通过中期评估。</w:t>
      </w:r>
    </w:p>
    <w:p w:rsidR="003A38FE" w:rsidRDefault="00C154EB">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sz w:val="32"/>
          <w:szCs w:val="32"/>
        </w:rPr>
        <w:t>、</w:t>
      </w:r>
      <w:r>
        <w:rPr>
          <w:rFonts w:ascii="黑体" w:eastAsia="黑体" w:hAnsi="黑体" w:cs="Times New Roman" w:hint="eastAsia"/>
          <w:sz w:val="32"/>
          <w:szCs w:val="32"/>
        </w:rPr>
        <w:t>慎重把关保公正，在法律监督中筑牢检察防线</w:t>
      </w:r>
    </w:p>
    <w:p w:rsidR="003A38FE" w:rsidRDefault="00C154EB">
      <w:pPr>
        <w:spacing w:line="560" w:lineRule="exact"/>
        <w:ind w:firstLineChars="200" w:firstLine="640"/>
        <w:rPr>
          <w:rFonts w:ascii="Times New Roman" w:eastAsia="仿宋_GB2312" w:hAnsi="Times New Roman"/>
          <w:sz w:val="32"/>
          <w:szCs w:val="32"/>
          <w:lang w:val="zh-CN"/>
        </w:rPr>
      </w:pPr>
      <w:r>
        <w:rPr>
          <w:rFonts w:ascii="Times New Roman" w:eastAsia="仿宋_GB2312" w:hAnsi="Times New Roman" w:hint="eastAsia"/>
          <w:sz w:val="32"/>
          <w:szCs w:val="32"/>
        </w:rPr>
        <w:t>坚守“国家法律监督机关”宪法定位</w:t>
      </w:r>
      <w:r>
        <w:rPr>
          <w:rFonts w:ascii="Times New Roman" w:eastAsia="仿宋_GB2312" w:hAnsi="Times New Roman" w:hint="eastAsia"/>
          <w:sz w:val="32"/>
          <w:szCs w:val="32"/>
          <w:lang w:val="zh-CN"/>
        </w:rPr>
        <w:t>，切实做到不枉不纵，努力让人民群众在每一个司法案件中感受到公平正义。</w:t>
      </w:r>
    </w:p>
    <w:p w:rsidR="003A38FE" w:rsidRDefault="00C154EB">
      <w:pPr>
        <w:spacing w:line="560" w:lineRule="exact"/>
        <w:ind w:firstLineChars="196" w:firstLine="630"/>
        <w:rPr>
          <w:rFonts w:ascii="Times New Roman" w:eastAsia="仿宋_GB2312" w:hAnsi="Times New Roman" w:cs="Times New Roman"/>
          <w:sz w:val="32"/>
          <w:szCs w:val="24"/>
        </w:rPr>
      </w:pPr>
      <w:r>
        <w:rPr>
          <w:rFonts w:ascii="楷体" w:eastAsia="楷体" w:hAnsi="楷体" w:hint="eastAsia"/>
          <w:b/>
          <w:sz w:val="32"/>
          <w:szCs w:val="32"/>
        </w:rPr>
        <w:t>依法</w:t>
      </w:r>
      <w:r>
        <w:rPr>
          <w:rFonts w:ascii="楷体" w:eastAsia="楷体" w:hAnsi="楷体"/>
          <w:b/>
          <w:sz w:val="32"/>
          <w:szCs w:val="32"/>
        </w:rPr>
        <w:t>开展</w:t>
      </w:r>
      <w:r>
        <w:rPr>
          <w:rFonts w:ascii="楷体" w:eastAsia="楷体" w:hAnsi="楷体" w:hint="eastAsia"/>
          <w:b/>
          <w:sz w:val="32"/>
          <w:szCs w:val="32"/>
        </w:rPr>
        <w:t>刑事诉讼</w:t>
      </w:r>
      <w:r>
        <w:rPr>
          <w:rFonts w:ascii="楷体" w:eastAsia="楷体" w:hAnsi="楷体"/>
          <w:b/>
          <w:sz w:val="32"/>
          <w:szCs w:val="32"/>
        </w:rPr>
        <w:t>监督</w:t>
      </w:r>
      <w:r>
        <w:rPr>
          <w:rFonts w:ascii="楷体" w:eastAsia="楷体" w:hAnsi="楷体" w:hint="eastAsia"/>
          <w:b/>
          <w:sz w:val="32"/>
          <w:szCs w:val="32"/>
        </w:rPr>
        <w:t>。</w:t>
      </w:r>
      <w:r>
        <w:rPr>
          <w:rFonts w:ascii="Times New Roman" w:eastAsia="仿宋_GB2312" w:hAnsi="Times New Roman" w:cs="Times New Roman" w:hint="eastAsia"/>
          <w:sz w:val="32"/>
          <w:szCs w:val="32"/>
          <w:lang w:val="zh-CN"/>
        </w:rPr>
        <w:t>切实履</w:t>
      </w:r>
      <w:r>
        <w:rPr>
          <w:rFonts w:ascii="Times New Roman" w:eastAsia="仿宋_GB2312" w:hAnsi="Times New Roman" w:cs="Times New Roman"/>
          <w:sz w:val="32"/>
          <w:szCs w:val="32"/>
        </w:rPr>
        <w:t>行</w:t>
      </w:r>
      <w:r>
        <w:rPr>
          <w:rFonts w:ascii="Times New Roman" w:eastAsia="仿宋_GB2312" w:hAnsi="Times New Roman" w:cs="Times New Roman" w:hint="eastAsia"/>
          <w:sz w:val="32"/>
          <w:szCs w:val="32"/>
        </w:rPr>
        <w:t>刑事诉讼中的</w:t>
      </w:r>
      <w:r>
        <w:rPr>
          <w:rFonts w:ascii="Times New Roman" w:eastAsia="仿宋_GB2312" w:hAnsi="Times New Roman" w:cs="Times New Roman"/>
          <w:sz w:val="32"/>
          <w:szCs w:val="32"/>
        </w:rPr>
        <w:t>主导责任，</w:t>
      </w:r>
      <w:r>
        <w:rPr>
          <w:rFonts w:ascii="Times New Roman" w:eastAsia="仿宋_GB2312" w:hAnsi="Times New Roman" w:hint="eastAsia"/>
          <w:sz w:val="32"/>
          <w:szCs w:val="32"/>
          <w:lang w:val="zh-CN"/>
        </w:rPr>
        <w:t>坚持客观公正</w:t>
      </w:r>
      <w:r>
        <w:rPr>
          <w:rFonts w:ascii="Times New Roman" w:eastAsia="仿宋_GB2312" w:hAnsi="Times New Roman" w:cs="Times New Roman" w:hint="eastAsia"/>
          <w:sz w:val="32"/>
          <w:szCs w:val="32"/>
          <w:lang w:val="zh-CN"/>
        </w:rPr>
        <w:t>立场，有效防范冤错案件</w:t>
      </w:r>
      <w:r>
        <w:rPr>
          <w:rFonts w:ascii="Times New Roman" w:eastAsia="仿宋_GB2312" w:hAnsi="Times New Roman"/>
          <w:sz w:val="32"/>
          <w:szCs w:val="32"/>
          <w:lang w:val="zh-CN"/>
        </w:rPr>
        <w:t>。</w:t>
      </w:r>
      <w:r>
        <w:rPr>
          <w:rFonts w:ascii="Times New Roman" w:eastAsia="仿宋_GB2312" w:hAnsi="Times New Roman" w:hint="eastAsia"/>
          <w:sz w:val="32"/>
          <w:szCs w:val="32"/>
          <w:lang w:val="zh-CN"/>
        </w:rPr>
        <w:t>确保无罪的人不受刑事追究，共监督侦查机关撤案</w:t>
      </w:r>
      <w:r>
        <w:rPr>
          <w:rFonts w:ascii="Times New Roman" w:eastAsia="仿宋_GB2312" w:hAnsi="Times New Roman" w:hint="eastAsia"/>
          <w:sz w:val="32"/>
          <w:szCs w:val="32"/>
          <w:lang w:val="zh-CN"/>
        </w:rPr>
        <w:t>20</w:t>
      </w:r>
      <w:r>
        <w:rPr>
          <w:rFonts w:ascii="Times New Roman" w:eastAsia="仿宋_GB2312" w:hAnsi="Times New Roman" w:hint="eastAsia"/>
          <w:sz w:val="32"/>
          <w:szCs w:val="32"/>
          <w:lang w:val="zh-CN"/>
        </w:rPr>
        <w:t>件，对不构成犯罪或证据不足的决定不批捕</w:t>
      </w:r>
      <w:r>
        <w:rPr>
          <w:rFonts w:ascii="Times New Roman" w:eastAsia="仿宋_GB2312" w:hAnsi="Times New Roman" w:hint="eastAsia"/>
          <w:sz w:val="32"/>
          <w:szCs w:val="32"/>
          <w:lang w:val="zh-CN"/>
        </w:rPr>
        <w:t>60</w:t>
      </w:r>
      <w:r>
        <w:rPr>
          <w:rFonts w:ascii="Times New Roman" w:eastAsia="仿宋_GB2312" w:hAnsi="Times New Roman" w:hint="eastAsia"/>
          <w:sz w:val="32"/>
          <w:szCs w:val="32"/>
          <w:lang w:val="zh-CN"/>
        </w:rPr>
        <w:t>人、不起诉</w:t>
      </w:r>
      <w:r>
        <w:rPr>
          <w:rFonts w:ascii="Times New Roman" w:eastAsia="仿宋_GB2312" w:hAnsi="Times New Roman" w:hint="eastAsia"/>
          <w:sz w:val="32"/>
          <w:szCs w:val="32"/>
          <w:lang w:val="zh-CN"/>
        </w:rPr>
        <w:t>12</w:t>
      </w:r>
      <w:r>
        <w:rPr>
          <w:rFonts w:ascii="Times New Roman" w:eastAsia="仿宋_GB2312" w:hAnsi="Times New Roman" w:hint="eastAsia"/>
          <w:sz w:val="32"/>
          <w:szCs w:val="32"/>
          <w:lang w:val="zh-CN"/>
        </w:rPr>
        <w:t>人。确保有罪的人依法受到惩处，共监督侦查机关立案</w:t>
      </w:r>
      <w:r>
        <w:rPr>
          <w:rFonts w:ascii="Times New Roman" w:eastAsia="仿宋_GB2312" w:hAnsi="Times New Roman" w:hint="eastAsia"/>
          <w:sz w:val="32"/>
          <w:szCs w:val="32"/>
          <w:lang w:val="zh-CN"/>
        </w:rPr>
        <w:t>19</w:t>
      </w:r>
      <w:r>
        <w:rPr>
          <w:rFonts w:ascii="Times New Roman" w:eastAsia="仿宋_GB2312" w:hAnsi="Times New Roman" w:hint="eastAsia"/>
          <w:sz w:val="32"/>
          <w:szCs w:val="32"/>
          <w:lang w:val="zh-CN"/>
        </w:rPr>
        <w:t>件。坚持监督与配合并重，</w:t>
      </w:r>
      <w:r>
        <w:rPr>
          <w:rFonts w:ascii="Times New Roman" w:eastAsia="仿宋_GB2312" w:hAnsi="Times New Roman"/>
          <w:sz w:val="32"/>
          <w:szCs w:val="32"/>
          <w:lang w:val="zh-CN"/>
        </w:rPr>
        <w:t>办</w:t>
      </w:r>
      <w:r>
        <w:rPr>
          <w:rFonts w:ascii="Times New Roman" w:eastAsia="仿宋_GB2312" w:hAnsi="Times New Roman" w:hint="eastAsia"/>
          <w:sz w:val="32"/>
          <w:szCs w:val="32"/>
          <w:lang w:val="zh-CN"/>
        </w:rPr>
        <w:t>理李某某</w:t>
      </w:r>
      <w:r>
        <w:rPr>
          <w:rFonts w:ascii="Times New Roman" w:eastAsia="仿宋_GB2312" w:hAnsi="Times New Roman"/>
          <w:sz w:val="32"/>
          <w:szCs w:val="32"/>
          <w:lang w:val="zh-CN"/>
        </w:rPr>
        <w:t>等人非法吸收公众存款</w:t>
      </w:r>
      <w:r>
        <w:rPr>
          <w:rFonts w:ascii="Times New Roman" w:eastAsia="仿宋_GB2312" w:hAnsi="Times New Roman" w:hint="eastAsia"/>
          <w:sz w:val="32"/>
          <w:szCs w:val="32"/>
          <w:lang w:val="zh-CN"/>
        </w:rPr>
        <w:t>一</w:t>
      </w:r>
      <w:r>
        <w:rPr>
          <w:rFonts w:ascii="Times New Roman" w:eastAsia="仿宋_GB2312" w:hAnsi="Times New Roman"/>
          <w:sz w:val="32"/>
          <w:szCs w:val="32"/>
          <w:lang w:val="zh-CN"/>
        </w:rPr>
        <w:t>案中，</w:t>
      </w:r>
      <w:r>
        <w:rPr>
          <w:rFonts w:ascii="Times New Roman" w:eastAsia="仿宋_GB2312" w:hAnsi="Times New Roman" w:hint="eastAsia"/>
          <w:sz w:val="32"/>
          <w:szCs w:val="32"/>
          <w:lang w:val="zh-CN"/>
        </w:rPr>
        <w:t>在</w:t>
      </w:r>
      <w:r>
        <w:rPr>
          <w:rFonts w:ascii="Times New Roman" w:eastAsia="仿宋_GB2312" w:hAnsi="Times New Roman"/>
          <w:sz w:val="32"/>
          <w:szCs w:val="32"/>
          <w:lang w:val="zh-CN"/>
        </w:rPr>
        <w:t>追捕追诉</w:t>
      </w:r>
      <w:r>
        <w:rPr>
          <w:rFonts w:ascii="Times New Roman" w:eastAsia="仿宋_GB2312" w:hAnsi="Times New Roman" w:hint="eastAsia"/>
          <w:sz w:val="32"/>
          <w:szCs w:val="32"/>
          <w:lang w:val="zh-CN"/>
        </w:rPr>
        <w:t>犯罪嫌疑人的同时加大追赃挽损力度，与公安机关共同为被害人挽回损失</w:t>
      </w:r>
      <w:r>
        <w:rPr>
          <w:rFonts w:ascii="Times New Roman" w:eastAsia="仿宋_GB2312" w:hAnsi="Times New Roman" w:hint="eastAsia"/>
          <w:sz w:val="32"/>
          <w:szCs w:val="32"/>
          <w:lang w:val="zh-CN"/>
        </w:rPr>
        <w:t>2</w:t>
      </w:r>
      <w:r>
        <w:rPr>
          <w:rFonts w:ascii="Times New Roman" w:eastAsia="仿宋_GB2312" w:hAnsi="Times New Roman"/>
          <w:sz w:val="32"/>
          <w:szCs w:val="32"/>
          <w:lang w:val="zh-CN"/>
        </w:rPr>
        <w:t>80</w:t>
      </w:r>
      <w:r>
        <w:rPr>
          <w:rFonts w:ascii="Times New Roman" w:eastAsia="仿宋_GB2312" w:hAnsi="Times New Roman"/>
          <w:sz w:val="32"/>
          <w:szCs w:val="32"/>
          <w:lang w:val="zh-CN"/>
        </w:rPr>
        <w:t>余万元。</w:t>
      </w:r>
      <w:r>
        <w:rPr>
          <w:rFonts w:ascii="Times New Roman" w:eastAsia="仿宋_GB2312" w:hAnsi="Times New Roman" w:hint="eastAsia"/>
          <w:sz w:val="32"/>
          <w:szCs w:val="32"/>
          <w:lang w:val="zh-CN"/>
        </w:rPr>
        <w:t>强化刑事审判监督，</w:t>
      </w:r>
      <w:r>
        <w:rPr>
          <w:rFonts w:ascii="Times New Roman" w:eastAsia="仿宋_GB2312" w:hAnsi="Times New Roman" w:cs="仿宋_GB2312" w:hint="eastAsia"/>
          <w:sz w:val="32"/>
          <w:szCs w:val="24"/>
        </w:rPr>
        <w:t>针对</w:t>
      </w:r>
      <w:r>
        <w:rPr>
          <w:rFonts w:ascii="Times New Roman" w:eastAsia="仿宋_GB2312" w:hAnsi="Times New Roman" w:cs="仿宋_GB2312" w:hint="eastAsia"/>
          <w:sz w:val="32"/>
          <w:szCs w:val="24"/>
        </w:rPr>
        <w:lastRenderedPageBreak/>
        <w:t>被告人龚某认罪认罚后又以量刑过重为由提出上诉的行为</w:t>
      </w:r>
      <w:r>
        <w:rPr>
          <w:rFonts w:ascii="Times New Roman" w:eastAsia="仿宋_GB2312" w:hAnsi="Times New Roman" w:cs="Times New Roman" w:hint="eastAsia"/>
          <w:sz w:val="32"/>
          <w:szCs w:val="24"/>
        </w:rPr>
        <w:t>，成功提请抗诉，</w:t>
      </w:r>
      <w:r>
        <w:rPr>
          <w:rFonts w:ascii="Times New Roman" w:eastAsia="仿宋_GB2312" w:hAnsi="Times New Roman" w:cs="仿宋_GB2312" w:hint="eastAsia"/>
          <w:sz w:val="32"/>
          <w:szCs w:val="24"/>
        </w:rPr>
        <w:t>龚某最终被法院判决</w:t>
      </w:r>
      <w:r>
        <w:rPr>
          <w:rFonts w:ascii="Times New Roman" w:eastAsia="仿宋_GB2312" w:hAnsi="Times New Roman" w:cs="Times New Roman" w:hint="eastAsia"/>
          <w:sz w:val="32"/>
          <w:szCs w:val="24"/>
        </w:rPr>
        <w:t>增加刑期二个月、增加罚金</w:t>
      </w:r>
      <w:r>
        <w:rPr>
          <w:rFonts w:ascii="Times New Roman" w:eastAsia="仿宋_GB2312" w:hAnsi="Times New Roman" w:cs="Times New Roman" w:hint="eastAsia"/>
          <w:sz w:val="32"/>
          <w:szCs w:val="24"/>
        </w:rPr>
        <w:t>1000</w:t>
      </w:r>
      <w:r>
        <w:rPr>
          <w:rFonts w:ascii="Times New Roman" w:eastAsia="仿宋_GB2312" w:hAnsi="Times New Roman" w:cs="Times New Roman" w:hint="eastAsia"/>
          <w:sz w:val="32"/>
          <w:szCs w:val="24"/>
        </w:rPr>
        <w:t>元。</w:t>
      </w:r>
      <w:r>
        <w:rPr>
          <w:rFonts w:ascii="Times New Roman" w:eastAsia="仿宋_GB2312" w:hAnsi="Times New Roman" w:cs="Times New Roman" w:hint="eastAsia"/>
          <w:sz w:val="32"/>
          <w:szCs w:val="32"/>
        </w:rPr>
        <w:t>强化刑事执行检察</w:t>
      </w:r>
      <w:r>
        <w:rPr>
          <w:rFonts w:ascii="Times New Roman" w:eastAsia="仿宋_GB2312" w:hAnsi="Times New Roman" w:hint="eastAsia"/>
          <w:sz w:val="32"/>
          <w:szCs w:val="32"/>
          <w:lang w:val="zh-CN"/>
        </w:rPr>
        <w:t>监督，开展财产刑执行监督</w:t>
      </w:r>
      <w:r>
        <w:rPr>
          <w:rFonts w:ascii="Times New Roman" w:eastAsia="仿宋_GB2312" w:hAnsi="Times New Roman" w:cs="Times New Roman" w:hint="eastAsia"/>
          <w:sz w:val="32"/>
          <w:szCs w:val="32"/>
        </w:rPr>
        <w:t>21</w:t>
      </w:r>
      <w:r>
        <w:rPr>
          <w:rFonts w:ascii="Times New Roman" w:eastAsia="仿宋_GB2312" w:hAnsi="Times New Roman" w:hint="eastAsia"/>
          <w:sz w:val="32"/>
          <w:szCs w:val="32"/>
          <w:lang w:val="zh-CN"/>
        </w:rPr>
        <w:t>件，受理在押人员控告申诉</w:t>
      </w:r>
      <w:r>
        <w:rPr>
          <w:rFonts w:ascii="Times New Roman" w:eastAsia="仿宋_GB2312" w:hAnsi="Times New Roman" w:cs="Times New Roman" w:hint="eastAsia"/>
          <w:sz w:val="32"/>
          <w:szCs w:val="32"/>
        </w:rPr>
        <w:t>3</w:t>
      </w:r>
      <w:r>
        <w:rPr>
          <w:rFonts w:ascii="Times New Roman" w:eastAsia="仿宋_GB2312" w:hAnsi="Times New Roman" w:hint="eastAsia"/>
          <w:sz w:val="32"/>
          <w:szCs w:val="32"/>
          <w:lang w:val="zh-CN"/>
        </w:rPr>
        <w:t>件，</w:t>
      </w:r>
      <w:r>
        <w:rPr>
          <w:rFonts w:ascii="Times New Roman" w:eastAsia="仿宋_GB2312" w:hAnsi="Times New Roman" w:cs="Times New Roman" w:hint="eastAsia"/>
          <w:sz w:val="32"/>
          <w:szCs w:val="32"/>
          <w:lang w:val="zh-CN"/>
        </w:rPr>
        <w:t>开展指定居所监视居住检察</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lang w:val="zh-CN"/>
        </w:rPr>
        <w:t>件</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lang w:val="zh-CN"/>
        </w:rPr>
        <w:t>人</w:t>
      </w:r>
      <w:r>
        <w:rPr>
          <w:rFonts w:ascii="Times New Roman" w:eastAsia="仿宋_GB2312" w:hAnsi="Times New Roman" w:hint="eastAsia"/>
          <w:sz w:val="32"/>
          <w:szCs w:val="32"/>
          <w:lang w:val="zh-CN"/>
        </w:rPr>
        <w:t>，</w:t>
      </w:r>
      <w:r>
        <w:rPr>
          <w:rFonts w:ascii="Times New Roman" w:eastAsia="仿宋_GB2312" w:hAnsi="Times New Roman" w:cs="Times New Roman" w:hint="eastAsia"/>
          <w:sz w:val="32"/>
          <w:szCs w:val="32"/>
          <w:lang w:val="zh-CN"/>
        </w:rPr>
        <w:t>建议司法局提请法院收监</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lang w:val="zh-CN"/>
        </w:rPr>
        <w:t>人。</w:t>
      </w:r>
    </w:p>
    <w:p w:rsidR="003A38FE" w:rsidRDefault="00C154EB">
      <w:pPr>
        <w:spacing w:line="560" w:lineRule="exact"/>
        <w:ind w:firstLineChars="196" w:firstLine="630"/>
        <w:rPr>
          <w:rFonts w:ascii="Times New Roman" w:eastAsia="仿宋_GB2312" w:hAnsi="Times New Roman" w:cs="仿宋_GB2312"/>
          <w:sz w:val="32"/>
          <w:szCs w:val="32"/>
        </w:rPr>
      </w:pPr>
      <w:r>
        <w:rPr>
          <w:rFonts w:ascii="楷体" w:eastAsia="楷体" w:hAnsi="楷体" w:hint="eastAsia"/>
          <w:b/>
          <w:sz w:val="32"/>
          <w:szCs w:val="32"/>
        </w:rPr>
        <w:t>精准开展民事诉讼监督。</w:t>
      </w:r>
      <w:r>
        <w:rPr>
          <w:rFonts w:ascii="Times New Roman" w:eastAsia="仿宋_GB2312" w:hAnsi="Times New Roman" w:cs="Times New Roman" w:hint="eastAsia"/>
          <w:sz w:val="32"/>
          <w:szCs w:val="32"/>
        </w:rPr>
        <w:t>认真学习掌握《民法典》，提高民事法律专业素养，提升监督民事诉讼的能力水平，强化对案件当事人民事权益的检察保护。共</w:t>
      </w:r>
      <w:r>
        <w:rPr>
          <w:rFonts w:ascii="Times New Roman" w:eastAsia="仿宋_GB2312" w:hAnsi="Times New Roman" w:hint="eastAsia"/>
          <w:sz w:val="32"/>
          <w:szCs w:val="32"/>
        </w:rPr>
        <w:t>受理民事监督申请</w:t>
      </w:r>
      <w:r>
        <w:rPr>
          <w:rFonts w:ascii="Times New Roman" w:eastAsia="仿宋_GB2312" w:hAnsi="Times New Roman" w:cs="Times New Roman" w:hint="eastAsia"/>
          <w:sz w:val="32"/>
          <w:szCs w:val="32"/>
        </w:rPr>
        <w:t>26</w:t>
      </w:r>
      <w:r>
        <w:rPr>
          <w:rFonts w:ascii="Times New Roman" w:eastAsia="仿宋_GB2312" w:hAnsi="Times New Roman" w:hint="eastAsia"/>
          <w:sz w:val="32"/>
          <w:szCs w:val="32"/>
        </w:rPr>
        <w:t>件，</w:t>
      </w:r>
      <w:r>
        <w:rPr>
          <w:rFonts w:ascii="Times New Roman" w:eastAsia="仿宋_GB2312" w:hAnsi="Times New Roman" w:cs="仿宋_GB2312" w:hint="eastAsia"/>
          <w:sz w:val="32"/>
          <w:szCs w:val="32"/>
        </w:rPr>
        <w:t>对裁判合理的充分释法说理，促成息诉罢访</w:t>
      </w:r>
      <w:r>
        <w:rPr>
          <w:rFonts w:ascii="Times New Roman" w:eastAsia="仿宋_GB2312" w:hAnsi="Times New Roman" w:cs="Times New Roman" w:hint="eastAsia"/>
          <w:sz w:val="32"/>
          <w:szCs w:val="32"/>
        </w:rPr>
        <w:t>11</w:t>
      </w:r>
      <w:r>
        <w:rPr>
          <w:rFonts w:ascii="Times New Roman" w:eastAsia="仿宋_GB2312" w:hAnsi="Times New Roman" w:cs="仿宋_GB2312" w:hint="eastAsia"/>
          <w:sz w:val="32"/>
          <w:szCs w:val="32"/>
        </w:rPr>
        <w:t>件。认真开展执</w:t>
      </w:r>
      <w:r>
        <w:rPr>
          <w:rFonts w:ascii="Times New Roman" w:eastAsia="仿宋_GB2312" w:hAnsi="Times New Roman" w:cs="仿宋_GB2312" w:hint="eastAsia"/>
          <w:sz w:val="32"/>
          <w:szCs w:val="32"/>
        </w:rPr>
        <w:t>行</w:t>
      </w:r>
      <w:r>
        <w:rPr>
          <w:rFonts w:ascii="Times New Roman" w:eastAsia="仿宋_GB2312" w:hAnsi="Times New Roman" w:cs="仿宋_GB2312" w:hint="eastAsia"/>
          <w:sz w:val="32"/>
          <w:szCs w:val="32"/>
        </w:rPr>
        <w:t>活动监督、审判程序违法监督，全力维护司法权威。</w:t>
      </w:r>
      <w:r>
        <w:rPr>
          <w:rFonts w:ascii="Times New Roman" w:eastAsia="仿宋_GB2312" w:hAnsi="Times New Roman" w:cs="Times New Roman" w:hint="eastAsia"/>
          <w:sz w:val="32"/>
          <w:szCs w:val="32"/>
        </w:rPr>
        <w:t>针对“套路贷”背后的民事虚假诉讼，发出再审检察建议</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份，法院均依法改判，有效净化了诉讼环境。强化与审判机关的办案互动，检察长及</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名副</w:t>
      </w:r>
      <w:r>
        <w:rPr>
          <w:rFonts w:ascii="Times New Roman" w:eastAsia="仿宋_GB2312" w:hAnsi="Times New Roman" w:cs="Times New Roman"/>
          <w:sz w:val="32"/>
          <w:szCs w:val="32"/>
        </w:rPr>
        <w:t>检察长</w:t>
      </w:r>
      <w:r>
        <w:rPr>
          <w:rFonts w:ascii="Times New Roman" w:eastAsia="仿宋_GB2312" w:hAnsi="Times New Roman" w:cs="Times New Roman" w:hint="eastAsia"/>
          <w:sz w:val="32"/>
          <w:szCs w:val="32"/>
        </w:rPr>
        <w:t>列席法院审委会共</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次，就案件发表检察意见。</w:t>
      </w:r>
      <w:r>
        <w:rPr>
          <w:rFonts w:ascii="仿宋_GB2312" w:eastAsia="仿宋_GB2312" w:hAnsi="仿宋" w:cs="Times New Roman" w:hint="eastAsia"/>
          <w:sz w:val="32"/>
          <w:szCs w:val="32"/>
        </w:rPr>
        <w:t>为劳动者维权撑腰，通过支持</w:t>
      </w:r>
      <w:r>
        <w:rPr>
          <w:rFonts w:ascii="Times New Roman" w:eastAsia="仿宋_GB2312" w:hAnsi="Times New Roman" w:cs="Times New Roman" w:hint="eastAsia"/>
          <w:sz w:val="32"/>
          <w:szCs w:val="32"/>
        </w:rPr>
        <w:t>起诉帮助</w:t>
      </w:r>
      <w:r>
        <w:rPr>
          <w:rFonts w:ascii="Times New Roman" w:eastAsia="仿宋_GB2312" w:hAnsi="Times New Roman" w:cs="Times New Roman" w:hint="eastAsia"/>
          <w:sz w:val="32"/>
          <w:szCs w:val="32"/>
        </w:rPr>
        <w:t>81</w:t>
      </w:r>
      <w:r>
        <w:rPr>
          <w:rFonts w:ascii="Times New Roman" w:eastAsia="仿宋_GB2312" w:hAnsi="Times New Roman" w:cs="Times New Roman" w:hint="eastAsia"/>
          <w:sz w:val="32"/>
          <w:szCs w:val="32"/>
        </w:rPr>
        <w:t>名农民工追索劳动报酬</w:t>
      </w:r>
      <w:r>
        <w:rPr>
          <w:rFonts w:ascii="Times New Roman" w:eastAsia="仿宋_GB2312" w:hAnsi="Times New Roman" w:cs="Times New Roman" w:hint="eastAsia"/>
          <w:sz w:val="32"/>
          <w:szCs w:val="32"/>
        </w:rPr>
        <w:t>112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仿宋_GB2312" w:eastAsia="仿宋_GB2312" w:hAnsi="仿宋" w:cs="Times New Roman" w:hint="eastAsia"/>
          <w:sz w:val="32"/>
          <w:szCs w:val="32"/>
        </w:rPr>
        <w:t>助力解决“执行难”，严厉惩治“老赖”，审查起诉拒不执行判决裁定罪</w:t>
      </w:r>
      <w:r>
        <w:rPr>
          <w:rFonts w:ascii="Times New Roman" w:eastAsia="仿宋_GB2312" w:hAnsi="Times New Roman" w:cs="Times New Roman" w:hint="eastAsia"/>
          <w:sz w:val="32"/>
          <w:szCs w:val="32"/>
        </w:rPr>
        <w:t>4</w:t>
      </w:r>
      <w:r>
        <w:rPr>
          <w:rFonts w:ascii="仿宋_GB2312" w:eastAsia="仿宋_GB2312" w:hAnsi="仿宋" w:cs="Times New Roman" w:hint="eastAsia"/>
          <w:sz w:val="32"/>
          <w:szCs w:val="32"/>
        </w:rPr>
        <w:t>件</w:t>
      </w:r>
      <w:r>
        <w:rPr>
          <w:rFonts w:ascii="Times New Roman" w:eastAsia="仿宋_GB2312" w:hAnsi="Times New Roman" w:cs="Times New Roman" w:hint="eastAsia"/>
          <w:sz w:val="32"/>
          <w:szCs w:val="32"/>
        </w:rPr>
        <w:t>6</w:t>
      </w:r>
      <w:r>
        <w:rPr>
          <w:rFonts w:ascii="仿宋_GB2312" w:eastAsia="仿宋_GB2312" w:hAnsi="仿宋" w:cs="Times New Roman" w:hint="eastAsia"/>
          <w:sz w:val="32"/>
          <w:szCs w:val="32"/>
        </w:rPr>
        <w:t>人，防止法院判决成为“法律白条”。</w:t>
      </w:r>
    </w:p>
    <w:p w:rsidR="003A38FE" w:rsidRDefault="00C154EB">
      <w:pPr>
        <w:spacing w:line="560" w:lineRule="exact"/>
        <w:ind w:firstLineChars="200" w:firstLine="643"/>
        <w:rPr>
          <w:rFonts w:ascii="仿宋_GB2312" w:eastAsia="仿宋_GB2312" w:hAnsi="仿宋" w:cs="Times New Roman"/>
          <w:color w:val="FF0000"/>
          <w:sz w:val="32"/>
          <w:szCs w:val="32"/>
        </w:rPr>
      </w:pPr>
      <w:r>
        <w:rPr>
          <w:rFonts w:ascii="楷体" w:eastAsia="楷体" w:hAnsi="楷体" w:hint="eastAsia"/>
          <w:b/>
          <w:sz w:val="32"/>
          <w:szCs w:val="32"/>
        </w:rPr>
        <w:t>稳妥开展行政检察监督。</w:t>
      </w:r>
      <w:r>
        <w:rPr>
          <w:rFonts w:ascii="仿宋_GB2312" w:eastAsia="仿宋_GB2312" w:hAnsi="仿宋" w:cs="Times New Roman" w:hint="eastAsia"/>
          <w:sz w:val="32"/>
          <w:szCs w:val="32"/>
        </w:rPr>
        <w:t>秉持“双赢多赢共赢”监督理念，强化行政非诉执行监督，开展国土、环保等领域专项监督行动，发出检察建议</w:t>
      </w:r>
      <w:r>
        <w:rPr>
          <w:rFonts w:ascii="Times New Roman" w:eastAsia="仿宋_GB2312" w:hAnsi="Times New Roman" w:cs="Times New Roman" w:hint="eastAsia"/>
          <w:sz w:val="32"/>
          <w:szCs w:val="32"/>
        </w:rPr>
        <w:t>2</w:t>
      </w:r>
      <w:r>
        <w:rPr>
          <w:rFonts w:ascii="仿宋_GB2312" w:eastAsia="仿宋_GB2312" w:hAnsi="仿宋" w:cs="Times New Roman" w:hint="eastAsia"/>
          <w:sz w:val="32"/>
          <w:szCs w:val="32"/>
        </w:rPr>
        <w:t>件。围绕自然资源、生态环境保护</w:t>
      </w:r>
      <w:r>
        <w:rPr>
          <w:rFonts w:ascii="仿宋_GB2312" w:eastAsia="仿宋_GB2312" w:hAnsi="仿宋" w:cs="Times New Roman"/>
          <w:sz w:val="32"/>
          <w:szCs w:val="32"/>
        </w:rPr>
        <w:t>领域</w:t>
      </w:r>
      <w:r>
        <w:rPr>
          <w:rFonts w:ascii="仿宋_GB2312" w:eastAsia="仿宋_GB2312" w:hAnsi="仿宋" w:cs="Times New Roman" w:hint="eastAsia"/>
          <w:sz w:val="32"/>
          <w:szCs w:val="32"/>
        </w:rPr>
        <w:t>行政</w:t>
      </w:r>
      <w:r>
        <w:rPr>
          <w:rFonts w:ascii="仿宋_GB2312" w:eastAsia="仿宋_GB2312" w:hAnsi="仿宋" w:cs="Times New Roman"/>
          <w:sz w:val="32"/>
          <w:szCs w:val="32"/>
        </w:rPr>
        <w:t>非诉执行案件问题</w:t>
      </w:r>
      <w:r>
        <w:rPr>
          <w:rFonts w:ascii="仿宋_GB2312" w:eastAsia="仿宋_GB2312" w:hAnsi="仿宋" w:cs="Times New Roman" w:hint="eastAsia"/>
          <w:sz w:val="32"/>
          <w:szCs w:val="32"/>
        </w:rPr>
        <w:t>，进行调研和线索摸排，</w:t>
      </w:r>
      <w:r>
        <w:rPr>
          <w:rFonts w:ascii="Times New Roman" w:eastAsia="仿宋_GB2312" w:hAnsi="Times New Roman" w:cs="Times New Roman" w:hint="eastAsia"/>
          <w:sz w:val="32"/>
          <w:szCs w:val="32"/>
        </w:rPr>
        <w:t>办</w:t>
      </w:r>
      <w:r>
        <w:rPr>
          <w:rFonts w:ascii="Times New Roman" w:eastAsia="仿宋_GB2312" w:hAnsi="Times New Roman" w:cs="Times New Roman"/>
          <w:sz w:val="32"/>
          <w:szCs w:val="32"/>
        </w:rPr>
        <w:t>理行政检察监督案件</w:t>
      </w:r>
      <w:r>
        <w:rPr>
          <w:rFonts w:ascii="Times New Roman" w:eastAsia="仿宋_GB2312" w:hAnsi="Times New Roman" w:cs="Times New Roman" w:hint="eastAsia"/>
          <w:sz w:val="32"/>
          <w:szCs w:val="32"/>
        </w:rPr>
        <w:t>2</w:t>
      </w:r>
      <w:r>
        <w:rPr>
          <w:rFonts w:ascii="仿宋_GB2312" w:eastAsia="仿宋_GB2312" w:hAnsi="仿宋" w:cs="Times New Roman"/>
          <w:sz w:val="32"/>
          <w:szCs w:val="32"/>
        </w:rPr>
        <w:t>件</w:t>
      </w:r>
      <w:r>
        <w:rPr>
          <w:rFonts w:ascii="Times New Roman" w:eastAsia="仿宋_GB2312" w:hAnsi="Times New Roman" w:cs="Times New Roman" w:hint="eastAsia"/>
          <w:sz w:val="32"/>
          <w:szCs w:val="32"/>
        </w:rPr>
        <w:t>，化解行政争议</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件，促进提升依法行政水平。深化行政执法与刑事司法衔接机制，监督行政执法机关移送涉嫌犯罪线索</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件，有效防</w:t>
      </w:r>
      <w:r>
        <w:rPr>
          <w:rFonts w:ascii="仿宋_GB2312" w:eastAsia="仿宋_GB2312" w:hAnsi="仿宋" w:cs="Times New Roman" w:hint="eastAsia"/>
          <w:sz w:val="32"/>
          <w:szCs w:val="32"/>
          <w:lang w:val="zh-CN"/>
        </w:rPr>
        <w:t>止降格处理、以罚代刑。</w:t>
      </w:r>
    </w:p>
    <w:p w:rsidR="003A38FE" w:rsidRDefault="00C154EB">
      <w:pPr>
        <w:spacing w:line="560" w:lineRule="exact"/>
        <w:ind w:rightChars="-94" w:right="-197" w:firstLineChars="200" w:firstLine="640"/>
        <w:rPr>
          <w:rFonts w:ascii="黑体" w:eastAsia="黑体" w:hAnsi="黑体"/>
          <w:sz w:val="32"/>
          <w:szCs w:val="32"/>
        </w:rPr>
      </w:pPr>
      <w:r>
        <w:rPr>
          <w:rFonts w:ascii="黑体" w:eastAsia="黑体" w:hAnsi="黑体" w:hint="eastAsia"/>
          <w:sz w:val="32"/>
          <w:szCs w:val="32"/>
        </w:rPr>
        <w:lastRenderedPageBreak/>
        <w:t>四、从严治检强队伍，在教育管理中打造检察铁军</w:t>
      </w:r>
    </w:p>
    <w:p w:rsidR="003A38FE" w:rsidRDefault="00C154EB">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lang w:val="zh-CN"/>
        </w:rPr>
      </w:pPr>
      <w:r>
        <w:rPr>
          <w:rFonts w:ascii="Times New Roman" w:eastAsia="仿宋_GB2312" w:hAnsi="Times New Roman" w:hint="eastAsia"/>
          <w:sz w:val="32"/>
          <w:szCs w:val="32"/>
        </w:rPr>
        <w:t>以</w:t>
      </w:r>
      <w:r>
        <w:rPr>
          <w:rFonts w:ascii="Times New Roman" w:eastAsia="仿宋_GB2312" w:hAnsi="Times New Roman"/>
          <w:sz w:val="32"/>
          <w:szCs w:val="32"/>
        </w:rPr>
        <w:t>“</w:t>
      </w:r>
      <w:r>
        <w:rPr>
          <w:rFonts w:ascii="Times New Roman" w:eastAsia="仿宋_GB2312" w:hAnsi="Times New Roman"/>
          <w:sz w:val="32"/>
          <w:szCs w:val="32"/>
        </w:rPr>
        <w:t>政法干警能力提升年</w:t>
      </w:r>
      <w:r>
        <w:rPr>
          <w:rFonts w:ascii="Times New Roman" w:eastAsia="仿宋_GB2312" w:hAnsi="Times New Roman"/>
          <w:sz w:val="32"/>
          <w:szCs w:val="32"/>
        </w:rPr>
        <w:t>”</w:t>
      </w:r>
      <w:r>
        <w:rPr>
          <w:rFonts w:ascii="Times New Roman" w:eastAsia="仿宋_GB2312" w:hAnsi="Times New Roman"/>
          <w:sz w:val="32"/>
          <w:szCs w:val="32"/>
        </w:rPr>
        <w:t>活动</w:t>
      </w:r>
      <w:r>
        <w:rPr>
          <w:rFonts w:ascii="Times New Roman" w:eastAsia="仿宋_GB2312" w:hAnsi="Times New Roman" w:hint="eastAsia"/>
          <w:sz w:val="32"/>
          <w:szCs w:val="32"/>
        </w:rPr>
        <w:t>为抓手</w:t>
      </w:r>
      <w:r>
        <w:rPr>
          <w:rFonts w:ascii="Times New Roman" w:eastAsia="仿宋_GB2312" w:hAnsi="Times New Roman"/>
          <w:sz w:val="32"/>
          <w:szCs w:val="32"/>
        </w:rPr>
        <w:t>，</w:t>
      </w:r>
      <w:r>
        <w:rPr>
          <w:rFonts w:ascii="Times New Roman" w:eastAsia="仿宋_GB2312" w:hAnsi="Times New Roman"/>
          <w:sz w:val="32"/>
          <w:szCs w:val="32"/>
        </w:rPr>
        <w:t>严格按照</w:t>
      </w:r>
      <w:r>
        <w:rPr>
          <w:rFonts w:ascii="Times New Roman" w:eastAsia="仿宋_GB2312" w:hAnsi="Times New Roman" w:hint="eastAsia"/>
          <w:sz w:val="32"/>
          <w:szCs w:val="32"/>
        </w:rPr>
        <w:t>“</w:t>
      </w:r>
      <w:r>
        <w:rPr>
          <w:rFonts w:ascii="Times New Roman" w:eastAsia="仿宋_GB2312" w:hAnsi="Times New Roman"/>
          <w:sz w:val="32"/>
          <w:szCs w:val="32"/>
        </w:rPr>
        <w:t>五个过硬</w:t>
      </w:r>
      <w:r>
        <w:rPr>
          <w:rFonts w:ascii="Times New Roman" w:eastAsia="仿宋_GB2312" w:hAnsi="Times New Roman" w:hint="eastAsia"/>
          <w:sz w:val="32"/>
          <w:szCs w:val="32"/>
        </w:rPr>
        <w:t>”</w:t>
      </w:r>
      <w:r>
        <w:rPr>
          <w:rFonts w:ascii="Times New Roman" w:eastAsia="仿宋_GB2312" w:hAnsi="Times New Roman"/>
          <w:sz w:val="32"/>
          <w:szCs w:val="32"/>
        </w:rPr>
        <w:t>标准，</w:t>
      </w:r>
      <w:r>
        <w:rPr>
          <w:rFonts w:ascii="Times New Roman" w:eastAsia="仿宋_GB2312" w:hAnsi="Times New Roman"/>
          <w:bCs/>
          <w:sz w:val="32"/>
          <w:szCs w:val="32"/>
        </w:rPr>
        <w:t>固</w:t>
      </w:r>
      <w:r>
        <w:rPr>
          <w:rFonts w:ascii="Times New Roman" w:eastAsia="仿宋_GB2312" w:hAnsi="Times New Roman" w:hint="eastAsia"/>
          <w:kern w:val="2"/>
          <w:sz w:val="32"/>
          <w:szCs w:val="32"/>
          <w:lang w:val="zh-CN"/>
        </w:rPr>
        <w:t>本培元、</w:t>
      </w:r>
      <w:r>
        <w:rPr>
          <w:rFonts w:ascii="Times New Roman" w:eastAsia="仿宋_GB2312" w:hAnsi="Times New Roman" w:hint="eastAsia"/>
          <w:kern w:val="2"/>
          <w:sz w:val="32"/>
          <w:szCs w:val="32"/>
        </w:rPr>
        <w:t>夯实基础</w:t>
      </w:r>
      <w:r>
        <w:rPr>
          <w:rFonts w:ascii="Times New Roman" w:eastAsia="仿宋_GB2312" w:hAnsi="Times New Roman" w:hint="eastAsia"/>
          <w:kern w:val="2"/>
          <w:sz w:val="32"/>
          <w:szCs w:val="32"/>
          <w:lang w:val="zh-CN"/>
        </w:rPr>
        <w:t>，努力打造一支党</w:t>
      </w:r>
      <w:r>
        <w:rPr>
          <w:rFonts w:ascii="Times New Roman" w:eastAsia="仿宋_GB2312" w:hAnsi="Times New Roman"/>
          <w:kern w:val="2"/>
          <w:sz w:val="32"/>
          <w:szCs w:val="32"/>
          <w:lang w:val="zh-CN"/>
        </w:rPr>
        <w:t>和人民信得过、靠得住、能放心的</w:t>
      </w:r>
      <w:r>
        <w:rPr>
          <w:rFonts w:ascii="Times New Roman" w:eastAsia="仿宋_GB2312" w:hAnsi="Times New Roman" w:hint="eastAsia"/>
          <w:kern w:val="2"/>
          <w:sz w:val="32"/>
          <w:szCs w:val="32"/>
          <w:lang w:val="zh-CN"/>
        </w:rPr>
        <w:t>检察队伍。</w:t>
      </w:r>
    </w:p>
    <w:p w:rsidR="003A38FE" w:rsidRDefault="00C154EB">
      <w:pPr>
        <w:spacing w:line="560" w:lineRule="exact"/>
        <w:ind w:firstLineChars="196" w:firstLine="630"/>
        <w:rPr>
          <w:rFonts w:ascii="Times New Roman" w:eastAsia="仿宋_GB2312" w:hAnsi="Times New Roman" w:cs="Times New Roman"/>
          <w:sz w:val="32"/>
          <w:szCs w:val="32"/>
        </w:rPr>
      </w:pPr>
      <w:r>
        <w:rPr>
          <w:rFonts w:ascii="楷体" w:eastAsia="楷体" w:hAnsi="楷体" w:hint="eastAsia"/>
          <w:b/>
          <w:sz w:val="32"/>
          <w:szCs w:val="32"/>
        </w:rPr>
        <w:t>强化政治引领铸就忠诚之魂</w:t>
      </w:r>
      <w:r>
        <w:rPr>
          <w:rFonts w:ascii="楷体" w:eastAsia="楷体" w:hAnsi="楷体" w:cs="Times New Roman"/>
          <w:b/>
          <w:sz w:val="32"/>
          <w:szCs w:val="32"/>
        </w:rPr>
        <w:t>。</w:t>
      </w:r>
      <w:r>
        <w:rPr>
          <w:rFonts w:ascii="Times New Roman" w:eastAsia="仿宋_GB2312" w:hAnsi="Times New Roman" w:cs="Times New Roman" w:hint="eastAsia"/>
          <w:sz w:val="32"/>
          <w:szCs w:val="32"/>
        </w:rPr>
        <w:t>始终将政治建设摆在首要位置，抓实意识形态责任，推进“两学一做”学习教育常态化制度化，</w:t>
      </w:r>
      <w:r>
        <w:rPr>
          <w:rFonts w:ascii="Times New Roman" w:eastAsia="仿宋_GB2312" w:hAnsi="Times New Roman" w:cs="Times New Roman" w:hint="eastAsia"/>
          <w:sz w:val="32"/>
          <w:szCs w:val="32"/>
          <w:lang w:val="zh-CN"/>
        </w:rPr>
        <w:t>巩固深化“不忘初心、牢记使命”主题教育成果</w:t>
      </w:r>
      <w:r>
        <w:rPr>
          <w:rFonts w:ascii="Times New Roman" w:eastAsia="仿宋_GB2312" w:hAnsi="Times New Roman" w:cs="Times New Roman" w:hint="eastAsia"/>
          <w:sz w:val="32"/>
          <w:szCs w:val="32"/>
        </w:rPr>
        <w:t>。强化理论武装，组织全院干警</w:t>
      </w:r>
      <w:r>
        <w:rPr>
          <w:rFonts w:ascii="Times New Roman" w:eastAsia="仿宋_GB2312" w:hAnsi="Times New Roman" w:cs="Times New Roman" w:hint="eastAsia"/>
          <w:sz w:val="32"/>
          <w:szCs w:val="32"/>
          <w:lang w:val="zh-CN"/>
        </w:rPr>
        <w:t>深入学习贯彻</w:t>
      </w:r>
      <w:r>
        <w:rPr>
          <w:rFonts w:ascii="Times New Roman" w:eastAsia="仿宋_GB2312" w:hAnsi="Times New Roman" w:cs="Times New Roman" w:hint="eastAsia"/>
          <w:sz w:val="32"/>
          <w:szCs w:val="32"/>
        </w:rPr>
        <w:t>党的</w:t>
      </w:r>
      <w:r>
        <w:rPr>
          <w:rFonts w:ascii="Times New Roman" w:eastAsia="仿宋_GB2312" w:hAnsi="Times New Roman" w:cs="Times New Roman" w:hint="eastAsia"/>
          <w:sz w:val="32"/>
          <w:szCs w:val="32"/>
          <w:lang w:val="zh-CN"/>
        </w:rPr>
        <w:t>十九届</w:t>
      </w: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lang w:val="zh-CN"/>
        </w:rPr>
        <w:t>中全会精神、</w:t>
      </w:r>
      <w:r>
        <w:rPr>
          <w:rFonts w:ascii="Times New Roman" w:eastAsia="仿宋_GB2312" w:hAnsi="Times New Roman" w:cs="Times New Roman" w:hint="eastAsia"/>
          <w:sz w:val="32"/>
          <w:szCs w:val="32"/>
        </w:rPr>
        <w:t>习</w:t>
      </w:r>
      <w:r>
        <w:rPr>
          <w:rFonts w:ascii="Times New Roman" w:eastAsia="仿宋_GB2312" w:hAnsi="Times New Roman" w:cs="Times New Roman"/>
          <w:sz w:val="32"/>
          <w:szCs w:val="32"/>
          <w:lang w:val="zh-CN"/>
        </w:rPr>
        <w:t>总书记</w:t>
      </w:r>
      <w:r>
        <w:rPr>
          <w:rFonts w:ascii="Times New Roman" w:eastAsia="仿宋_GB2312" w:hAnsi="Times New Roman" w:cs="Times New Roman" w:hint="eastAsia"/>
          <w:sz w:val="32"/>
          <w:szCs w:val="32"/>
          <w:lang w:val="zh-CN"/>
        </w:rPr>
        <w:t>视察</w:t>
      </w:r>
      <w:r>
        <w:rPr>
          <w:rFonts w:ascii="Times New Roman" w:eastAsia="仿宋_GB2312" w:hAnsi="Times New Roman" w:cs="Times New Roman"/>
          <w:sz w:val="32"/>
          <w:szCs w:val="32"/>
          <w:lang w:val="zh-CN"/>
        </w:rPr>
        <w:t>江苏重要讲话指示</w:t>
      </w:r>
      <w:r>
        <w:rPr>
          <w:rFonts w:ascii="Times New Roman" w:eastAsia="仿宋_GB2312" w:hAnsi="Times New Roman" w:cs="Times New Roman" w:hint="eastAsia"/>
          <w:sz w:val="32"/>
          <w:szCs w:val="32"/>
          <w:lang w:val="zh-CN"/>
        </w:rPr>
        <w:t>精神，</w:t>
      </w:r>
      <w:r>
        <w:rPr>
          <w:rFonts w:ascii="Times New Roman" w:eastAsia="仿宋_GB2312" w:hAnsi="Times New Roman" w:cs="Times New Roman" w:hint="eastAsia"/>
          <w:sz w:val="32"/>
          <w:szCs w:val="32"/>
        </w:rPr>
        <w:t>认真学习领会习近平法治思想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增强“四个意识”，坚定“四个自信”，做</w:t>
      </w:r>
      <w:r>
        <w:rPr>
          <w:rFonts w:ascii="Times New Roman" w:eastAsia="仿宋_GB2312" w:hAnsi="Times New Roman" w:cs="Times New Roman" w:hint="eastAsia"/>
          <w:sz w:val="32"/>
          <w:szCs w:val="32"/>
          <w:lang w:val="zh-CN"/>
        </w:rPr>
        <w:t>到“两个维护”。</w:t>
      </w:r>
      <w:r>
        <w:rPr>
          <w:rFonts w:ascii="Times New Roman" w:eastAsia="仿宋_GB2312" w:hAnsi="Times New Roman" w:cs="Times New Roman" w:hint="eastAsia"/>
          <w:sz w:val="32"/>
          <w:szCs w:val="32"/>
        </w:rPr>
        <w:t>坚持党的绝对领导，</w:t>
      </w:r>
      <w:r>
        <w:rPr>
          <w:rFonts w:ascii="Times New Roman" w:eastAsia="仿宋_GB2312" w:hAnsi="Times New Roman" w:cs="Times New Roman"/>
          <w:sz w:val="32"/>
          <w:szCs w:val="32"/>
          <w:lang w:val="zh-CN"/>
        </w:rPr>
        <w:t>对于敏感案件、重大活动、突发事项，</w:t>
      </w:r>
      <w:r>
        <w:rPr>
          <w:rFonts w:ascii="Times New Roman" w:eastAsia="仿宋_GB2312" w:hAnsi="Times New Roman" w:cs="Times New Roman" w:hint="eastAsia"/>
          <w:sz w:val="32"/>
          <w:szCs w:val="32"/>
        </w:rPr>
        <w:t>主动</w:t>
      </w:r>
      <w:r>
        <w:rPr>
          <w:rFonts w:ascii="Times New Roman" w:eastAsia="仿宋_GB2312" w:hAnsi="Times New Roman" w:cs="Times New Roman"/>
          <w:sz w:val="32"/>
          <w:szCs w:val="32"/>
          <w:lang w:val="zh-CN"/>
        </w:rPr>
        <w:t>向市委、市委政法委请示报告</w:t>
      </w:r>
      <w:r>
        <w:rPr>
          <w:rFonts w:ascii="Times New Roman" w:eastAsia="仿宋_GB2312" w:hAnsi="Times New Roman" w:cs="Times New Roman"/>
          <w:sz w:val="32"/>
          <w:szCs w:val="32"/>
          <w:lang w:val="zh-CN"/>
        </w:rPr>
        <w:t>15</w:t>
      </w:r>
      <w:r>
        <w:rPr>
          <w:rFonts w:ascii="Times New Roman" w:eastAsia="仿宋_GB2312" w:hAnsi="Times New Roman" w:cs="Times New Roman"/>
          <w:sz w:val="32"/>
          <w:szCs w:val="32"/>
          <w:lang w:val="zh-CN"/>
        </w:rPr>
        <w:t>次。</w:t>
      </w:r>
      <w:r>
        <w:rPr>
          <w:rFonts w:ascii="Times New Roman" w:eastAsia="仿宋_GB2312" w:hAnsi="Times New Roman" w:cs="Times New Roman" w:hint="eastAsia"/>
          <w:sz w:val="32"/>
          <w:szCs w:val="32"/>
          <w:lang w:val="zh-CN"/>
        </w:rPr>
        <w:t>开展“学习</w:t>
      </w:r>
      <w:r>
        <w:rPr>
          <w:rFonts w:ascii="Times New Roman" w:eastAsia="仿宋_GB2312" w:hAnsi="Times New Roman" w:cs="Times New Roman" w:hint="eastAsia"/>
          <w:sz w:val="32"/>
          <w:szCs w:val="32"/>
        </w:rPr>
        <w:t>苏州</w:t>
      </w:r>
      <w:r>
        <w:rPr>
          <w:rFonts w:ascii="Times New Roman" w:eastAsia="仿宋_GB2312" w:hAnsi="Times New Roman" w:cs="Times New Roman" w:hint="eastAsia"/>
          <w:sz w:val="32"/>
          <w:szCs w:val="32"/>
          <w:lang w:val="zh-CN"/>
        </w:rPr>
        <w:t>三大法宝，答好</w:t>
      </w:r>
      <w:r>
        <w:rPr>
          <w:rFonts w:ascii="Times New Roman" w:eastAsia="仿宋_GB2312" w:hAnsi="Times New Roman" w:cs="Times New Roman" w:hint="eastAsia"/>
          <w:sz w:val="32"/>
          <w:szCs w:val="32"/>
        </w:rPr>
        <w:t>南通</w:t>
      </w:r>
      <w:r>
        <w:rPr>
          <w:rFonts w:ascii="Times New Roman" w:eastAsia="仿宋_GB2312" w:hAnsi="Times New Roman" w:cs="Times New Roman" w:hint="eastAsia"/>
          <w:sz w:val="32"/>
          <w:szCs w:val="32"/>
          <w:lang w:val="zh-CN"/>
        </w:rPr>
        <w:t>发展四问”大讨论</w:t>
      </w:r>
      <w:r>
        <w:rPr>
          <w:rFonts w:ascii="Times New Roman" w:eastAsia="仿宋_GB2312" w:hAnsi="Times New Roman" w:cs="Times New Roman"/>
          <w:sz w:val="32"/>
          <w:szCs w:val="32"/>
          <w:lang w:val="zh-CN"/>
        </w:rPr>
        <w:t>，激发</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lang w:val="zh-CN"/>
        </w:rPr>
        <w:t>狼性</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lang w:val="zh-CN"/>
        </w:rPr>
        <w:t>精神，</w:t>
      </w:r>
      <w:r>
        <w:rPr>
          <w:rFonts w:ascii="Times New Roman" w:eastAsia="仿宋_GB2312" w:hAnsi="Times New Roman" w:cs="Times New Roman" w:hint="eastAsia"/>
          <w:sz w:val="32"/>
          <w:szCs w:val="32"/>
        </w:rPr>
        <w:t>砥砺责任担当</w:t>
      </w:r>
      <w:r>
        <w:rPr>
          <w:rFonts w:ascii="Times New Roman" w:eastAsia="仿宋_GB2312" w:hAnsi="Times New Roman" w:cs="Times New Roman"/>
          <w:sz w:val="32"/>
          <w:szCs w:val="32"/>
          <w:lang w:val="zh-CN"/>
        </w:rPr>
        <w:t>。</w:t>
      </w:r>
      <w:r>
        <w:rPr>
          <w:rFonts w:ascii="Times New Roman" w:eastAsia="仿宋_GB2312" w:hAnsi="Times New Roman" w:cs="Times New Roman" w:hint="eastAsia"/>
          <w:sz w:val="32"/>
          <w:szCs w:val="32"/>
        </w:rPr>
        <w:t>丰富党建平台，我院</w:t>
      </w:r>
      <w:r>
        <w:rPr>
          <w:rFonts w:ascii="Times New Roman" w:eastAsia="仿宋_GB2312" w:hAnsi="Times New Roman" w:cs="Times New Roman"/>
          <w:sz w:val="32"/>
          <w:szCs w:val="32"/>
          <w:lang w:val="zh-CN"/>
        </w:rPr>
        <w:t>政治建设</w:t>
      </w:r>
      <w:r>
        <w:rPr>
          <w:rFonts w:ascii="Times New Roman" w:eastAsia="仿宋_GB2312" w:hAnsi="Times New Roman" w:cs="Times New Roman"/>
          <w:sz w:val="32"/>
          <w:szCs w:val="32"/>
        </w:rPr>
        <w:t>教育馆</w:t>
      </w:r>
      <w:r>
        <w:rPr>
          <w:rFonts w:ascii="Times New Roman" w:eastAsia="仿宋_GB2312" w:hAnsi="Times New Roman" w:cs="Times New Roman" w:hint="eastAsia"/>
          <w:sz w:val="32"/>
          <w:szCs w:val="32"/>
        </w:rPr>
        <w:t>入选南通市首批“市级</w:t>
      </w:r>
      <w:r>
        <w:rPr>
          <w:rFonts w:ascii="Times New Roman" w:eastAsia="仿宋_GB2312" w:hAnsi="Times New Roman" w:cs="Times New Roman"/>
          <w:sz w:val="32"/>
          <w:szCs w:val="32"/>
          <w:lang w:val="zh-CN"/>
        </w:rPr>
        <w:t>政治建设</w:t>
      </w:r>
      <w:r>
        <w:rPr>
          <w:rFonts w:ascii="Times New Roman" w:eastAsia="仿宋_GB2312" w:hAnsi="Times New Roman" w:cs="Times New Roman"/>
          <w:sz w:val="32"/>
          <w:szCs w:val="32"/>
        </w:rPr>
        <w:t>教育馆</w:t>
      </w:r>
      <w:r>
        <w:rPr>
          <w:rFonts w:ascii="Times New Roman" w:eastAsia="仿宋_GB2312" w:hAnsi="Times New Roman" w:cs="Times New Roman" w:hint="eastAsia"/>
          <w:sz w:val="32"/>
          <w:szCs w:val="32"/>
        </w:rPr>
        <w:t>”，实现了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党建红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检察蓝</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深度融合</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认真</w:t>
      </w:r>
      <w:r>
        <w:rPr>
          <w:rFonts w:ascii="Times New Roman" w:eastAsia="仿宋_GB2312" w:hAnsi="Times New Roman" w:cs="Times New Roman"/>
          <w:kern w:val="0"/>
          <w:sz w:val="32"/>
          <w:szCs w:val="32"/>
        </w:rPr>
        <w:t>接受南通市委政法委对我院的政治督察，</w:t>
      </w:r>
      <w:r>
        <w:rPr>
          <w:rFonts w:ascii="Times New Roman" w:eastAsia="仿宋_GB2312" w:hAnsi="Times New Roman" w:cs="Times New Roman" w:hint="eastAsia"/>
          <w:kern w:val="0"/>
          <w:sz w:val="32"/>
          <w:szCs w:val="32"/>
        </w:rPr>
        <w:t>所有</w:t>
      </w:r>
      <w:r>
        <w:rPr>
          <w:rFonts w:ascii="Times New Roman" w:eastAsia="仿宋_GB2312" w:hAnsi="Times New Roman" w:cs="Times New Roman"/>
          <w:kern w:val="0"/>
          <w:sz w:val="32"/>
          <w:szCs w:val="32"/>
        </w:rPr>
        <w:t>问题</w:t>
      </w:r>
      <w:r>
        <w:rPr>
          <w:rFonts w:ascii="Times New Roman" w:eastAsia="仿宋_GB2312" w:hAnsi="Times New Roman" w:cs="Times New Roman" w:hint="eastAsia"/>
          <w:kern w:val="0"/>
          <w:sz w:val="32"/>
          <w:szCs w:val="32"/>
        </w:rPr>
        <w:t>均整改落实到位</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院党组中心组连续</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年获评市理论学习先进党组中心组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院机关党委</w:t>
      </w:r>
      <w:r>
        <w:rPr>
          <w:rFonts w:ascii="Times New Roman" w:eastAsia="仿宋_GB2312" w:hAnsi="Times New Roman" w:cs="Times New Roman" w:hint="eastAsia"/>
          <w:sz w:val="32"/>
          <w:szCs w:val="32"/>
        </w:rPr>
        <w:t>（院党总支）</w:t>
      </w:r>
      <w:r>
        <w:rPr>
          <w:rFonts w:ascii="Times New Roman" w:eastAsia="仿宋_GB2312" w:hAnsi="Times New Roman" w:cs="Times New Roman"/>
          <w:sz w:val="32"/>
          <w:szCs w:val="32"/>
        </w:rPr>
        <w:t>连续</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年获评市先进基层党组织。</w:t>
      </w:r>
    </w:p>
    <w:p w:rsidR="003A38FE" w:rsidRDefault="00C154EB">
      <w:pPr>
        <w:spacing w:line="560" w:lineRule="exact"/>
        <w:ind w:firstLineChars="196" w:firstLine="630"/>
        <w:rPr>
          <w:rFonts w:ascii="Times New Roman" w:eastAsia="仿宋_GB2312" w:hAnsi="Times New Roman" w:cs="Times New Roman"/>
          <w:color w:val="000000" w:themeColor="text1"/>
          <w:sz w:val="32"/>
          <w:szCs w:val="32"/>
        </w:rPr>
      </w:pPr>
      <w:r>
        <w:rPr>
          <w:rFonts w:ascii="楷体" w:eastAsia="楷体" w:hAnsi="楷体" w:hint="eastAsia"/>
          <w:b/>
          <w:sz w:val="32"/>
          <w:szCs w:val="32"/>
        </w:rPr>
        <w:t>着眼素能提升夯实发展之基。</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政法干警能力提升年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活动要求，</w:t>
      </w:r>
      <w:r>
        <w:rPr>
          <w:rFonts w:ascii="Times New Roman" w:eastAsia="仿宋_GB2312" w:hAnsi="Times New Roman" w:cs="Times New Roman" w:hint="eastAsia"/>
          <w:sz w:val="32"/>
          <w:szCs w:val="32"/>
        </w:rPr>
        <w:t>强化</w:t>
      </w:r>
      <w:r>
        <w:rPr>
          <w:rFonts w:ascii="Times New Roman" w:eastAsia="仿宋_GB2312" w:hAnsi="Times New Roman" w:cs="Times New Roman"/>
          <w:sz w:val="32"/>
          <w:szCs w:val="32"/>
        </w:rPr>
        <w:t>组织领导，落实工作任务，全面加强队伍素能培育。</w:t>
      </w:r>
      <w:r>
        <w:rPr>
          <w:rFonts w:ascii="Times New Roman" w:eastAsia="仿宋_GB2312" w:hAnsi="Times New Roman" w:cs="Times New Roman" w:hint="eastAsia"/>
          <w:sz w:val="32"/>
          <w:szCs w:val="32"/>
        </w:rPr>
        <w:t>更新司法办案质效评价标准，全力压降“案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件比”，力争每个检察办案环节一步到位，避免不应有的程序空转，倒逼员额检察官提高业务素能。</w:t>
      </w:r>
      <w:r>
        <w:rPr>
          <w:rFonts w:ascii="Times New Roman" w:eastAsia="仿宋_GB2312" w:hAnsi="Times New Roman" w:cs="Times New Roman"/>
          <w:sz w:val="32"/>
          <w:szCs w:val="32"/>
        </w:rPr>
        <w:t>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优秀人才、优秀团队、</w:t>
      </w:r>
      <w:r>
        <w:rPr>
          <w:rFonts w:ascii="Times New Roman" w:eastAsia="仿宋_GB2312" w:hAnsi="Times New Roman" w:cs="Times New Roman"/>
          <w:sz w:val="32"/>
          <w:szCs w:val="32"/>
        </w:rPr>
        <w:lastRenderedPageBreak/>
        <w:t>优秀案例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建设，充分运用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检察官教检察官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，着力打造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精品小课堂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，培养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业务名嘴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篇法学论文在省法学会年会中获奖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围绕学</w:t>
      </w:r>
      <w:r>
        <w:rPr>
          <w:rFonts w:ascii="Times New Roman" w:eastAsia="仿宋_GB2312" w:hAnsi="Times New Roman" w:cs="Times New Roman" w:hint="eastAsia"/>
          <w:sz w:val="32"/>
          <w:szCs w:val="32"/>
        </w:rPr>
        <w:t>习《</w:t>
      </w:r>
      <w:r>
        <w:rPr>
          <w:rFonts w:ascii="Times New Roman" w:eastAsia="仿宋_GB2312" w:hAnsi="Times New Roman" w:cs="Times New Roman"/>
          <w:sz w:val="32"/>
          <w:szCs w:val="32"/>
        </w:rPr>
        <w:t>民法典</w:t>
      </w:r>
      <w:r>
        <w:rPr>
          <w:rFonts w:ascii="Times New Roman" w:eastAsia="仿宋_GB2312" w:hAnsi="Times New Roman" w:cs="Times New Roman" w:hint="eastAsia"/>
          <w:sz w:val="32"/>
          <w:szCs w:val="32"/>
        </w:rPr>
        <w:t>》强化检察业务素能，我院干警在南通市“</w:t>
      </w:r>
      <w:r>
        <w:rPr>
          <w:rFonts w:ascii="Times New Roman" w:eastAsia="仿宋_GB2312" w:hAnsi="Times New Roman" w:cs="Times New Roman" w:hint="eastAsia"/>
          <w:sz w:val="32"/>
          <w:szCs w:val="32"/>
          <w:lang w:val="zh-CN"/>
        </w:rPr>
        <w:t>支</w:t>
      </w:r>
      <w:r>
        <w:rPr>
          <w:rFonts w:ascii="Times New Roman" w:eastAsia="仿宋_GB2312" w:hAnsi="Times New Roman" w:cs="Times New Roman" w:hint="eastAsia"/>
          <w:sz w:val="32"/>
          <w:szCs w:val="32"/>
        </w:rPr>
        <w:t>云杯”民法典知识竞赛、南通市检察机关第十八届业务技能竞赛中均取得优异成绩。</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hint="eastAsia"/>
          <w:b/>
          <w:sz w:val="32"/>
          <w:szCs w:val="32"/>
        </w:rPr>
        <w:t>狠抓作风建设锻造刚正之躯</w:t>
      </w:r>
      <w:r>
        <w:rPr>
          <w:rFonts w:ascii="楷体" w:eastAsia="楷体" w:hAnsi="楷体" w:cs="Times New Roman"/>
          <w:b/>
          <w:sz w:val="32"/>
          <w:szCs w:val="32"/>
        </w:rPr>
        <w:t>。</w:t>
      </w:r>
      <w:r>
        <w:rPr>
          <w:rFonts w:ascii="Times New Roman" w:eastAsia="仿宋_GB2312" w:hAnsi="Times New Roman" w:cs="Times New Roman" w:hint="eastAsia"/>
          <w:sz w:val="32"/>
          <w:szCs w:val="32"/>
          <w:lang w:val="zh-CN"/>
        </w:rPr>
        <w:t>自觉接受人大监督和政协民主监督，向市人大常委会主任会议先后汇报了我院办案质效情况、未成年人检察工作情况、</w:t>
      </w:r>
      <w:r>
        <w:rPr>
          <w:rFonts w:ascii="Times New Roman" w:eastAsia="仿宋_GB2312" w:hAnsi="Times New Roman" w:cs="Times New Roman" w:hint="eastAsia"/>
          <w:sz w:val="32"/>
          <w:szCs w:val="32"/>
        </w:rPr>
        <w:t>公益诉讼</w:t>
      </w:r>
      <w:r>
        <w:rPr>
          <w:rFonts w:ascii="Times New Roman" w:eastAsia="仿宋_GB2312" w:hAnsi="Times New Roman" w:cs="Times New Roman" w:hint="eastAsia"/>
          <w:sz w:val="32"/>
          <w:szCs w:val="32"/>
          <w:lang w:val="zh-CN"/>
        </w:rPr>
        <w:t>工作情况、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政法干警能力提升年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w:t>
      </w:r>
      <w:r>
        <w:rPr>
          <w:rFonts w:ascii="Times New Roman" w:eastAsia="仿宋_GB2312" w:hAnsi="Times New Roman" w:cs="Times New Roman" w:hint="eastAsia"/>
          <w:sz w:val="32"/>
          <w:szCs w:val="32"/>
          <w:lang w:val="zh-CN"/>
        </w:rPr>
        <w:t>情况，</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lang w:val="zh-CN"/>
        </w:rPr>
        <w:t>名员额检察官向市人大常委会作述职报告，市政协专题视察我院服务民营企业工作情况。</w:t>
      </w:r>
      <w:r>
        <w:rPr>
          <w:rFonts w:ascii="Times New Roman" w:eastAsia="仿宋_GB2312" w:hAnsi="Times New Roman" w:cs="Times New Roman" w:hint="eastAsia"/>
          <w:sz w:val="32"/>
          <w:szCs w:val="32"/>
        </w:rPr>
        <w:t>深入推进党风廉政建设，</w:t>
      </w:r>
      <w:r>
        <w:rPr>
          <w:rFonts w:ascii="Times New Roman" w:eastAsia="仿宋_GB2312" w:hAnsi="Times New Roman" w:cs="Times New Roman" w:hint="eastAsia"/>
          <w:sz w:val="32"/>
          <w:szCs w:val="32"/>
          <w:lang w:val="zh-CN"/>
        </w:rPr>
        <w:t>自觉接受派驻纪检组监督，全力支持派驻纪检组工作，扎实开展全院干警精准警示教育活动</w:t>
      </w:r>
      <w:r>
        <w:rPr>
          <w:rFonts w:ascii="Times New Roman" w:eastAsia="仿宋_GB2312" w:hAnsi="Times New Roman" w:cs="Times New Roman" w:hint="eastAsia"/>
          <w:sz w:val="32"/>
          <w:szCs w:val="32"/>
        </w:rPr>
        <w:t>。时刻警惕“四风”隐形变异、反弹回潮，共开展检务</w:t>
      </w:r>
      <w:r>
        <w:rPr>
          <w:rFonts w:ascii="Times New Roman" w:eastAsia="仿宋_GB2312" w:hAnsi="Times New Roman" w:cs="Times New Roman" w:hint="eastAsia"/>
          <w:sz w:val="32"/>
          <w:szCs w:val="32"/>
          <w:lang w:val="zh-CN"/>
        </w:rPr>
        <w:t>督查</w:t>
      </w:r>
      <w:r>
        <w:rPr>
          <w:rFonts w:ascii="Times New Roman" w:eastAsia="仿宋_GB2312" w:hAnsi="Times New Roman" w:cs="Times New Roman" w:hint="eastAsia"/>
          <w:sz w:val="32"/>
          <w:szCs w:val="32"/>
          <w:lang w:val="zh-CN"/>
        </w:rPr>
        <w:t>12</w:t>
      </w:r>
      <w:r>
        <w:rPr>
          <w:rFonts w:ascii="Times New Roman" w:eastAsia="仿宋_GB2312" w:hAnsi="Times New Roman" w:cs="Times New Roman" w:hint="eastAsia"/>
          <w:sz w:val="32"/>
          <w:szCs w:val="32"/>
          <w:lang w:val="zh-CN"/>
        </w:rPr>
        <w:t>次，全年“三公”经费支出同比下降</w:t>
      </w:r>
      <w:r>
        <w:rPr>
          <w:rFonts w:ascii="Times New Roman" w:eastAsia="仿宋_GB2312" w:hAnsi="Times New Roman" w:cs="Times New Roman" w:hint="eastAsia"/>
          <w:sz w:val="32"/>
          <w:szCs w:val="32"/>
          <w:lang w:val="zh-CN"/>
        </w:rPr>
        <w:t>7.45%</w:t>
      </w:r>
      <w:r>
        <w:rPr>
          <w:rFonts w:ascii="Times New Roman" w:eastAsia="仿宋_GB2312" w:hAnsi="Times New Roman" w:cs="Times New Roman" w:hint="eastAsia"/>
          <w:sz w:val="32"/>
          <w:szCs w:val="32"/>
          <w:lang w:val="zh-CN"/>
        </w:rPr>
        <w:t>。完善</w:t>
      </w:r>
      <w:r>
        <w:rPr>
          <w:rFonts w:ascii="Times New Roman" w:eastAsia="仿宋_GB2312" w:hAnsi="Times New Roman" w:cs="Times New Roman"/>
          <w:sz w:val="32"/>
          <w:szCs w:val="32"/>
          <w:lang w:val="zh-CN"/>
        </w:rPr>
        <w:t>办案监督制约</w:t>
      </w:r>
      <w:r>
        <w:rPr>
          <w:rFonts w:ascii="Times New Roman" w:eastAsia="仿宋_GB2312" w:hAnsi="Times New Roman" w:cs="Times New Roman" w:hint="eastAsia"/>
          <w:sz w:val="32"/>
          <w:szCs w:val="32"/>
          <w:lang w:val="zh-CN"/>
        </w:rPr>
        <w:t>机制</w:t>
      </w:r>
      <w:r>
        <w:rPr>
          <w:rFonts w:ascii="Times New Roman" w:eastAsia="仿宋_GB2312" w:hAnsi="Times New Roman" w:cs="Times New Roman"/>
          <w:sz w:val="32"/>
          <w:szCs w:val="32"/>
          <w:lang w:val="zh-CN"/>
        </w:rPr>
        <w:t>，</w:t>
      </w:r>
      <w:r>
        <w:rPr>
          <w:rFonts w:ascii="Times New Roman" w:eastAsia="仿宋_GB2312" w:hAnsi="Times New Roman" w:cs="Times New Roman" w:hint="eastAsia"/>
          <w:sz w:val="32"/>
          <w:szCs w:val="32"/>
          <w:lang w:val="zh-CN"/>
        </w:rPr>
        <w:t>严格落实“三个规定”，定期开展业务数据分析研判和</w:t>
      </w:r>
      <w:r>
        <w:rPr>
          <w:rFonts w:ascii="Times New Roman" w:eastAsia="仿宋_GB2312" w:hAnsi="Times New Roman" w:cs="Times New Roman"/>
          <w:sz w:val="32"/>
          <w:szCs w:val="32"/>
          <w:lang w:val="zh-CN"/>
        </w:rPr>
        <w:t>案件质量评查</w:t>
      </w:r>
      <w:r>
        <w:rPr>
          <w:rFonts w:ascii="Times New Roman" w:eastAsia="仿宋_GB2312" w:hAnsi="Times New Roman" w:cs="Times New Roman" w:hint="eastAsia"/>
          <w:sz w:val="32"/>
          <w:szCs w:val="32"/>
          <w:lang w:val="zh-CN"/>
        </w:rPr>
        <w:t>。持续深化检务公开，举办检察开放日活动</w:t>
      </w:r>
      <w:r>
        <w:rPr>
          <w:rFonts w:ascii="Times New Roman" w:eastAsia="仿宋_GB2312" w:hAnsi="Times New Roman" w:cs="Times New Roman" w:hint="eastAsia"/>
          <w:sz w:val="32"/>
          <w:szCs w:val="32"/>
          <w:lang w:val="zh-CN"/>
        </w:rPr>
        <w:t>3</w:t>
      </w:r>
      <w:r>
        <w:rPr>
          <w:rFonts w:ascii="Times New Roman" w:eastAsia="仿宋_GB2312" w:hAnsi="Times New Roman" w:cs="Times New Roman" w:hint="eastAsia"/>
          <w:sz w:val="32"/>
          <w:szCs w:val="32"/>
          <w:lang w:val="zh-CN"/>
        </w:rPr>
        <w:t>次，网上</w:t>
      </w:r>
      <w:r>
        <w:rPr>
          <w:rFonts w:ascii="Times New Roman" w:eastAsia="仿宋_GB2312" w:hAnsi="Times New Roman" w:cs="Times New Roman"/>
          <w:sz w:val="32"/>
          <w:szCs w:val="32"/>
          <w:lang w:val="zh-CN"/>
        </w:rPr>
        <w:t>公开法律文书</w:t>
      </w:r>
      <w:r>
        <w:rPr>
          <w:rFonts w:ascii="Times New Roman" w:eastAsia="仿宋_GB2312" w:hAnsi="Times New Roman" w:cs="Times New Roman" w:hint="eastAsia"/>
          <w:sz w:val="32"/>
          <w:szCs w:val="32"/>
          <w:lang w:val="zh-CN"/>
        </w:rPr>
        <w:t>584</w:t>
      </w:r>
      <w:r>
        <w:rPr>
          <w:rFonts w:ascii="Times New Roman" w:eastAsia="仿宋_GB2312" w:hAnsi="Times New Roman" w:cs="Times New Roman"/>
          <w:sz w:val="32"/>
          <w:szCs w:val="32"/>
          <w:lang w:val="zh-CN"/>
        </w:rPr>
        <w:t>份、</w:t>
      </w:r>
      <w:r>
        <w:rPr>
          <w:rFonts w:ascii="Times New Roman" w:eastAsia="仿宋_GB2312" w:hAnsi="Times New Roman" w:cs="Times New Roman" w:hint="eastAsia"/>
          <w:sz w:val="32"/>
          <w:szCs w:val="32"/>
          <w:lang w:val="zh-CN"/>
        </w:rPr>
        <w:t>重大</w:t>
      </w:r>
      <w:r>
        <w:rPr>
          <w:rFonts w:ascii="Times New Roman" w:eastAsia="仿宋_GB2312" w:hAnsi="Times New Roman" w:cs="Times New Roman"/>
          <w:sz w:val="32"/>
          <w:szCs w:val="32"/>
          <w:lang w:val="zh-CN"/>
        </w:rPr>
        <w:t>案件信息</w:t>
      </w:r>
      <w:r>
        <w:rPr>
          <w:rFonts w:ascii="Times New Roman" w:eastAsia="仿宋_GB2312" w:hAnsi="Times New Roman" w:cs="Times New Roman" w:hint="eastAsia"/>
          <w:sz w:val="32"/>
          <w:szCs w:val="32"/>
          <w:lang w:val="zh-CN"/>
        </w:rPr>
        <w:t>215</w:t>
      </w:r>
      <w:r>
        <w:rPr>
          <w:rFonts w:ascii="Times New Roman" w:eastAsia="仿宋_GB2312" w:hAnsi="Times New Roman" w:cs="Times New Roman"/>
          <w:sz w:val="32"/>
          <w:szCs w:val="32"/>
          <w:lang w:val="zh-CN"/>
        </w:rPr>
        <w:t>条</w:t>
      </w:r>
      <w:r>
        <w:rPr>
          <w:rFonts w:ascii="Times New Roman" w:eastAsia="仿宋_GB2312" w:hAnsi="Times New Roman" w:cs="Times New Roman" w:hint="eastAsia"/>
          <w:sz w:val="32"/>
          <w:szCs w:val="32"/>
        </w:rPr>
        <w:t>、案件程序性信息</w:t>
      </w:r>
      <w:r>
        <w:rPr>
          <w:rFonts w:ascii="Times New Roman" w:eastAsia="仿宋_GB2312" w:hAnsi="Times New Roman" w:cs="Times New Roman" w:hint="eastAsia"/>
          <w:sz w:val="32"/>
          <w:szCs w:val="32"/>
        </w:rPr>
        <w:t>796</w:t>
      </w:r>
      <w:r>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，确保检察权始终在阳光下运行。</w:t>
      </w:r>
    </w:p>
    <w:p w:rsidR="003A38FE" w:rsidRDefault="00C154EB">
      <w:pPr>
        <w:widowControl/>
        <w:autoSpaceDN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各位代表，</w:t>
      </w:r>
      <w:r>
        <w:rPr>
          <w:rFonts w:ascii="Times New Roman" w:eastAsia="仿宋_GB2312" w:hAnsi="Times New Roman" w:cs="Times New Roman" w:hint="eastAsia"/>
          <w:sz w:val="32"/>
          <w:szCs w:val="32"/>
        </w:rPr>
        <w:t>回首极不平凡的</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年，我们一路步履铿锵，走得愈加坚定。我们深知，上述成绩的取得</w:t>
      </w:r>
      <w:r>
        <w:rPr>
          <w:rFonts w:ascii="Times New Roman" w:eastAsia="仿宋_GB2312" w:hAnsi="Times New Roman" w:cs="Times New Roman"/>
          <w:sz w:val="32"/>
          <w:szCs w:val="32"/>
        </w:rPr>
        <w:t>，得益于市委的正确领导，得益于市人大</w:t>
      </w:r>
      <w:r>
        <w:rPr>
          <w:rFonts w:ascii="Times New Roman" w:eastAsia="仿宋_GB2312" w:hAnsi="Times New Roman" w:cs="Times New Roman" w:hint="eastAsia"/>
          <w:sz w:val="32"/>
          <w:szCs w:val="32"/>
        </w:rPr>
        <w:t>及其常委会</w:t>
      </w:r>
      <w:r>
        <w:rPr>
          <w:rFonts w:ascii="Times New Roman" w:eastAsia="仿宋_GB2312" w:hAnsi="Times New Roman" w:cs="Times New Roman"/>
          <w:sz w:val="32"/>
          <w:szCs w:val="32"/>
        </w:rPr>
        <w:t>的有力监督，得益于市政府、市政协和社会各界的大</w:t>
      </w:r>
      <w:r>
        <w:rPr>
          <w:rFonts w:ascii="Times New Roman" w:eastAsia="仿宋_GB2312" w:hAnsi="Times New Roman" w:cs="Times New Roman"/>
          <w:sz w:val="32"/>
          <w:szCs w:val="32"/>
        </w:rPr>
        <w:t>力支持。</w:t>
      </w:r>
      <w:r>
        <w:rPr>
          <w:rFonts w:ascii="Times New Roman" w:eastAsia="仿宋_GB2312" w:hAnsi="Times New Roman" w:cs="Times New Roman" w:hint="eastAsia"/>
          <w:sz w:val="32"/>
          <w:szCs w:val="32"/>
        </w:rPr>
        <w:t>特别是各位代表依法履职、精准监督、建言献策，为我们做好检察工作提供了强大动力。</w:t>
      </w:r>
      <w:r>
        <w:rPr>
          <w:rFonts w:ascii="Times New Roman" w:eastAsia="仿宋_GB2312" w:hAnsi="Times New Roman" w:cs="Times New Roman"/>
          <w:sz w:val="32"/>
          <w:szCs w:val="32"/>
        </w:rPr>
        <w:t>在此，我谨代表市检察院全体干警表示衷心的感谢！</w:t>
      </w:r>
    </w:p>
    <w:p w:rsidR="003A38FE" w:rsidRDefault="00C154E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在总结成绩的同时，我们也清醒地认识到，当前检察工作</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还存在着一些</w:t>
      </w:r>
      <w:r>
        <w:rPr>
          <w:rFonts w:ascii="Times New Roman" w:eastAsia="仿宋_GB2312" w:hAnsi="Times New Roman" w:cs="Times New Roman" w:hint="eastAsia"/>
          <w:sz w:val="32"/>
          <w:szCs w:val="32"/>
        </w:rPr>
        <w:t>不足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一是主动融入大局的意识还需强化，服务“六稳”“六保”的检察举措需要进一步优化；二</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司法办案中仍然存在“重刑轻民”现象，民事、行政检察工作存在短板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检察队伍的专业化、职业化、年轻化进程需要进一步加快。对此，我们将坚持问题导向，</w:t>
      </w:r>
      <w:r>
        <w:rPr>
          <w:rFonts w:ascii="Times New Roman" w:eastAsia="仿宋_GB2312" w:hAnsi="Times New Roman" w:cs="Times New Roman"/>
          <w:sz w:val="32"/>
          <w:szCs w:val="32"/>
        </w:rPr>
        <w:t>采取有力措施认真加以解决。</w:t>
      </w:r>
    </w:p>
    <w:p w:rsidR="003A38FE" w:rsidRDefault="003A38FE">
      <w:pPr>
        <w:spacing w:line="560" w:lineRule="exact"/>
        <w:ind w:firstLine="200"/>
        <w:rPr>
          <w:rFonts w:ascii="Times New Roman" w:eastAsia="仿宋_GB2312" w:hAnsi="Times New Roman" w:cs="Times New Roman"/>
          <w:sz w:val="32"/>
          <w:szCs w:val="32"/>
        </w:rPr>
      </w:pPr>
    </w:p>
    <w:p w:rsidR="003A38FE" w:rsidRDefault="00C154EB">
      <w:pPr>
        <w:spacing w:line="560" w:lineRule="exact"/>
        <w:ind w:firstLine="200"/>
        <w:jc w:val="center"/>
        <w:rPr>
          <w:rFonts w:ascii="Times New Roman" w:eastAsia="黑体" w:hAnsi="Times New Roman" w:cs="Times New Roman"/>
          <w:sz w:val="36"/>
          <w:szCs w:val="36"/>
        </w:rPr>
      </w:pPr>
      <w:r>
        <w:rPr>
          <w:rFonts w:ascii="Times New Roman" w:eastAsia="黑体" w:hAnsi="Times New Roman" w:cs="Times New Roman"/>
          <w:sz w:val="36"/>
          <w:szCs w:val="36"/>
        </w:rPr>
        <w:t>20</w:t>
      </w:r>
      <w:r>
        <w:rPr>
          <w:rFonts w:ascii="Times New Roman" w:eastAsia="黑体" w:hAnsi="Times New Roman" w:cs="Times New Roman" w:hint="eastAsia"/>
          <w:sz w:val="36"/>
          <w:szCs w:val="36"/>
        </w:rPr>
        <w:t>21</w:t>
      </w:r>
      <w:r>
        <w:rPr>
          <w:rFonts w:ascii="Times New Roman" w:eastAsia="黑体" w:hAnsi="Times New Roman" w:cs="Times New Roman"/>
          <w:sz w:val="36"/>
          <w:szCs w:val="36"/>
        </w:rPr>
        <w:t>年工作思路</w:t>
      </w:r>
    </w:p>
    <w:p w:rsidR="003A38FE" w:rsidRDefault="003A38FE">
      <w:pPr>
        <w:spacing w:line="560" w:lineRule="exact"/>
        <w:ind w:firstLine="200"/>
        <w:jc w:val="center"/>
        <w:rPr>
          <w:rFonts w:ascii="Times New Roman" w:eastAsia="黑体" w:hAnsi="Times New Roman" w:cs="Times New Roman"/>
          <w:sz w:val="36"/>
          <w:szCs w:val="36"/>
        </w:rPr>
      </w:pPr>
    </w:p>
    <w:p w:rsidR="003A38FE" w:rsidRDefault="00C154E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各位代表，</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年是</w:t>
      </w:r>
      <w:r>
        <w:rPr>
          <w:rFonts w:ascii="Times New Roman" w:eastAsia="仿宋_GB2312" w:hAnsi="Times New Roman" w:cs="Times New Roman" w:hint="eastAsia"/>
          <w:sz w:val="32"/>
          <w:szCs w:val="32"/>
        </w:rPr>
        <w:t>中国共产党成立</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周年，也是“十四五”开局之年、现代化建设新征程起步之年。</w:t>
      </w:r>
      <w:r>
        <w:rPr>
          <w:rFonts w:ascii="Times New Roman" w:eastAsia="仿宋_GB2312" w:hAnsi="Times New Roman" w:cs="Times New Roman"/>
          <w:sz w:val="32"/>
          <w:szCs w:val="32"/>
        </w:rPr>
        <w:t>市检察院的工作思路是：</w:t>
      </w:r>
      <w:r>
        <w:rPr>
          <w:rFonts w:ascii="Times New Roman" w:eastAsia="黑体" w:hAnsi="Times New Roman" w:cs="Times New Roman" w:hint="eastAsia"/>
          <w:sz w:val="32"/>
          <w:szCs w:val="32"/>
          <w:lang w:val="zh-CN"/>
        </w:rPr>
        <w:t>以习近平新时代中国特色社会主义思想、习近平法治思想为引领，</w:t>
      </w:r>
      <w:r>
        <w:rPr>
          <w:rFonts w:ascii="Times New Roman" w:eastAsia="黑体" w:hAnsi="Times New Roman" w:cs="Times New Roman" w:hint="eastAsia"/>
          <w:sz w:val="32"/>
          <w:szCs w:val="32"/>
        </w:rPr>
        <w:t>认真</w:t>
      </w:r>
      <w:r>
        <w:rPr>
          <w:rFonts w:ascii="Times New Roman" w:eastAsia="黑体" w:hAnsi="Times New Roman" w:cs="Times New Roman" w:hint="eastAsia"/>
          <w:sz w:val="32"/>
          <w:szCs w:val="32"/>
        </w:rPr>
        <w:t>贯</w:t>
      </w:r>
      <w:r>
        <w:rPr>
          <w:rFonts w:ascii="Times New Roman" w:eastAsia="黑体" w:hAnsi="Times New Roman" w:cs="Times New Roman" w:hint="eastAsia"/>
          <w:sz w:val="32"/>
          <w:szCs w:val="32"/>
          <w:lang w:val="zh-CN"/>
        </w:rPr>
        <w:t>彻</w:t>
      </w:r>
      <w:r>
        <w:rPr>
          <w:rFonts w:ascii="Times New Roman" w:eastAsia="黑体" w:hAnsi="Times New Roman" w:cs="Times New Roman"/>
          <w:sz w:val="32"/>
          <w:szCs w:val="32"/>
          <w:lang w:val="zh-CN"/>
        </w:rPr>
        <w:t>党的十九大</w:t>
      </w:r>
      <w:r>
        <w:rPr>
          <w:rFonts w:ascii="Times New Roman" w:eastAsia="黑体" w:hAnsi="Times New Roman" w:cs="Times New Roman" w:hint="eastAsia"/>
          <w:sz w:val="32"/>
          <w:szCs w:val="32"/>
        </w:rPr>
        <w:t>和十九届二中、三中、四中、五中</w:t>
      </w:r>
      <w:r>
        <w:rPr>
          <w:rFonts w:ascii="Times New Roman" w:eastAsia="黑体" w:hAnsi="Times New Roman" w:cs="Times New Roman" w:hint="eastAsia"/>
          <w:sz w:val="32"/>
          <w:szCs w:val="32"/>
          <w:lang w:val="zh-CN"/>
        </w:rPr>
        <w:t>全会</w:t>
      </w:r>
      <w:r>
        <w:rPr>
          <w:rFonts w:ascii="Times New Roman" w:eastAsia="黑体" w:hAnsi="Times New Roman" w:cs="Times New Roman"/>
          <w:sz w:val="32"/>
          <w:szCs w:val="32"/>
          <w:lang w:val="zh-CN"/>
        </w:rPr>
        <w:t>精神</w:t>
      </w:r>
      <w:r>
        <w:rPr>
          <w:rFonts w:ascii="Times New Roman" w:eastAsia="黑体" w:hAnsi="Times New Roman" w:cs="Times New Roman" w:hint="eastAsia"/>
          <w:sz w:val="32"/>
          <w:szCs w:val="32"/>
          <w:lang w:val="zh-CN"/>
        </w:rPr>
        <w:t>，</w:t>
      </w:r>
      <w:r>
        <w:rPr>
          <w:rFonts w:ascii="Times New Roman" w:eastAsia="黑体" w:hAnsi="Times New Roman" w:cs="Times New Roman" w:hint="eastAsia"/>
          <w:sz w:val="32"/>
          <w:szCs w:val="32"/>
        </w:rPr>
        <w:t>深入</w:t>
      </w:r>
      <w:r>
        <w:rPr>
          <w:rFonts w:ascii="Times New Roman" w:eastAsia="黑体" w:hAnsi="Times New Roman" w:cs="Times New Roman" w:hint="eastAsia"/>
          <w:sz w:val="32"/>
          <w:szCs w:val="32"/>
          <w:lang w:val="zh-CN"/>
        </w:rPr>
        <w:t>落实</w:t>
      </w:r>
      <w:r>
        <w:rPr>
          <w:rFonts w:ascii="Times New Roman" w:eastAsia="黑体" w:hAnsi="Times New Roman" w:cs="Times New Roman" w:hint="eastAsia"/>
          <w:sz w:val="32"/>
          <w:szCs w:val="32"/>
        </w:rPr>
        <w:t>习</w:t>
      </w:r>
      <w:r>
        <w:rPr>
          <w:rFonts w:ascii="Times New Roman" w:eastAsia="黑体" w:hAnsi="Times New Roman" w:cs="Times New Roman"/>
          <w:sz w:val="32"/>
          <w:szCs w:val="32"/>
          <w:lang w:val="zh-CN"/>
        </w:rPr>
        <w:t>总书记</w:t>
      </w:r>
      <w:r>
        <w:rPr>
          <w:rFonts w:ascii="Times New Roman" w:eastAsia="黑体" w:hAnsi="Times New Roman" w:cs="Times New Roman" w:hint="eastAsia"/>
          <w:sz w:val="32"/>
          <w:szCs w:val="32"/>
          <w:lang w:val="zh-CN"/>
        </w:rPr>
        <w:t>视察</w:t>
      </w:r>
      <w:r>
        <w:rPr>
          <w:rFonts w:ascii="Times New Roman" w:eastAsia="黑体" w:hAnsi="Times New Roman" w:cs="Times New Roman"/>
          <w:sz w:val="32"/>
          <w:szCs w:val="32"/>
          <w:lang w:val="zh-CN"/>
        </w:rPr>
        <w:t>江苏重要讲话指示</w:t>
      </w:r>
      <w:r>
        <w:rPr>
          <w:rFonts w:ascii="Times New Roman" w:eastAsia="黑体" w:hAnsi="Times New Roman" w:cs="Times New Roman" w:hint="eastAsia"/>
          <w:sz w:val="32"/>
          <w:szCs w:val="32"/>
          <w:lang w:val="zh-CN"/>
        </w:rPr>
        <w:t>精神，</w:t>
      </w:r>
      <w:r>
        <w:rPr>
          <w:rFonts w:ascii="Times New Roman" w:eastAsia="黑体" w:hAnsi="Times New Roman" w:cs="Times New Roman"/>
          <w:sz w:val="32"/>
          <w:szCs w:val="32"/>
        </w:rPr>
        <w:t>严格</w:t>
      </w:r>
      <w:r>
        <w:rPr>
          <w:rFonts w:ascii="Times New Roman" w:eastAsia="黑体" w:hAnsi="Times New Roman" w:cs="Times New Roman" w:hint="eastAsia"/>
          <w:sz w:val="32"/>
          <w:szCs w:val="32"/>
        </w:rPr>
        <w:t>遵照</w:t>
      </w:r>
      <w:r>
        <w:rPr>
          <w:rFonts w:ascii="Times New Roman" w:eastAsia="黑体" w:hAnsi="Times New Roman" w:cs="Times New Roman"/>
          <w:sz w:val="32"/>
          <w:szCs w:val="32"/>
        </w:rPr>
        <w:t>市委十三届</w:t>
      </w:r>
      <w:r>
        <w:rPr>
          <w:rFonts w:ascii="Times New Roman" w:eastAsia="黑体" w:hAnsi="Times New Roman" w:cs="Times New Roman" w:hint="eastAsia"/>
          <w:sz w:val="32"/>
          <w:szCs w:val="32"/>
        </w:rPr>
        <w:t>十次</w:t>
      </w:r>
      <w:r>
        <w:rPr>
          <w:rFonts w:ascii="Times New Roman" w:eastAsia="黑体" w:hAnsi="Times New Roman" w:cs="Times New Roman"/>
          <w:sz w:val="32"/>
          <w:szCs w:val="32"/>
        </w:rPr>
        <w:t>全会决策部署，紧紧围绕</w:t>
      </w:r>
      <w:r>
        <w:rPr>
          <w:rFonts w:ascii="Times New Roman" w:eastAsia="黑体" w:hAnsi="Times New Roman" w:cs="Times New Roman"/>
          <w:sz w:val="32"/>
          <w:szCs w:val="32"/>
        </w:rPr>
        <w:t>“</w:t>
      </w:r>
      <w:r>
        <w:rPr>
          <w:rFonts w:ascii="Times New Roman" w:eastAsia="黑体" w:hAnsi="Times New Roman" w:cs="Times New Roman"/>
          <w:sz w:val="32"/>
          <w:szCs w:val="32"/>
        </w:rPr>
        <w:t>枢纽海安，物流天下</w:t>
      </w:r>
      <w:r>
        <w:rPr>
          <w:rFonts w:ascii="Times New Roman" w:eastAsia="黑体" w:hAnsi="Times New Roman" w:cs="Times New Roman"/>
          <w:sz w:val="32"/>
          <w:szCs w:val="32"/>
        </w:rPr>
        <w:t>”“</w:t>
      </w:r>
      <w:r>
        <w:rPr>
          <w:rFonts w:ascii="Times New Roman" w:eastAsia="黑体" w:hAnsi="Times New Roman" w:cs="Times New Roman"/>
          <w:sz w:val="32"/>
          <w:szCs w:val="32"/>
        </w:rPr>
        <w:t>产业高地，幸福之城</w:t>
      </w:r>
      <w:r>
        <w:rPr>
          <w:rFonts w:ascii="Times New Roman" w:eastAsia="黑体" w:hAnsi="Times New Roman" w:cs="Times New Roman"/>
          <w:sz w:val="32"/>
          <w:szCs w:val="32"/>
        </w:rPr>
        <w:t>”</w:t>
      </w:r>
      <w:r>
        <w:rPr>
          <w:rFonts w:ascii="Times New Roman" w:eastAsia="黑体" w:hAnsi="Times New Roman" w:cs="Times New Roman" w:hint="eastAsia"/>
          <w:sz w:val="32"/>
          <w:szCs w:val="32"/>
        </w:rPr>
        <w:t>发展</w:t>
      </w:r>
      <w:r>
        <w:rPr>
          <w:rFonts w:ascii="Times New Roman" w:eastAsia="黑体" w:hAnsi="Times New Roman" w:cs="Times New Roman"/>
          <w:sz w:val="32"/>
          <w:szCs w:val="32"/>
        </w:rPr>
        <w:t>战略，依法忠实履行检察职能，</w:t>
      </w:r>
      <w:r>
        <w:rPr>
          <w:rFonts w:ascii="Times New Roman" w:eastAsia="黑体" w:hAnsi="Times New Roman" w:cs="Times New Roman" w:hint="eastAsia"/>
          <w:sz w:val="32"/>
          <w:szCs w:val="32"/>
        </w:rPr>
        <w:t>着力</w:t>
      </w:r>
      <w:r>
        <w:rPr>
          <w:rFonts w:ascii="Times New Roman" w:eastAsia="黑体" w:hAnsi="Times New Roman" w:cs="Times New Roman"/>
          <w:sz w:val="32"/>
          <w:szCs w:val="32"/>
        </w:rPr>
        <w:t>提升检察工作融入度、贡献</w:t>
      </w:r>
      <w:r>
        <w:rPr>
          <w:rFonts w:ascii="Times New Roman" w:eastAsia="黑体" w:hAnsi="Times New Roman" w:cs="Times New Roman" w:hint="eastAsia"/>
          <w:sz w:val="32"/>
          <w:szCs w:val="32"/>
        </w:rPr>
        <w:t>度</w:t>
      </w:r>
      <w:r>
        <w:rPr>
          <w:rFonts w:ascii="Times New Roman" w:eastAsia="黑体" w:hAnsi="Times New Roman" w:cs="Times New Roman"/>
          <w:sz w:val="32"/>
          <w:szCs w:val="32"/>
        </w:rPr>
        <w:t>、标识度</w:t>
      </w:r>
      <w:r>
        <w:rPr>
          <w:rFonts w:ascii="Times New Roman" w:eastAsia="黑体" w:hAnsi="Times New Roman" w:cs="Times New Roman" w:hint="eastAsia"/>
          <w:sz w:val="32"/>
          <w:szCs w:val="32"/>
        </w:rPr>
        <w:t>，</w:t>
      </w:r>
      <w:r>
        <w:rPr>
          <w:rFonts w:ascii="Times New Roman" w:eastAsia="黑体" w:hAnsi="Times New Roman" w:cs="Times New Roman"/>
          <w:sz w:val="32"/>
          <w:szCs w:val="32"/>
        </w:rPr>
        <w:t>为我市全力打造江苏东部综合交通枢纽、长三角北翼产业高地、全省创新驱动发展示范地区、宜居宜业幸福之城提供</w:t>
      </w:r>
      <w:r>
        <w:rPr>
          <w:rFonts w:ascii="Times New Roman" w:eastAsia="黑体" w:hAnsi="Times New Roman" w:cs="Times New Roman" w:hint="eastAsia"/>
          <w:sz w:val="32"/>
          <w:szCs w:val="32"/>
        </w:rPr>
        <w:t>优质的检察服务</w:t>
      </w:r>
      <w:r>
        <w:rPr>
          <w:rFonts w:ascii="Times New Roman" w:eastAsia="黑体" w:hAnsi="Times New Roman" w:cs="Times New Roman"/>
          <w:sz w:val="32"/>
          <w:szCs w:val="32"/>
        </w:rPr>
        <w:t>，</w:t>
      </w:r>
      <w:r>
        <w:rPr>
          <w:rFonts w:ascii="Times New Roman" w:eastAsia="黑体" w:hAnsi="Times New Roman" w:cs="Times New Roman" w:hint="eastAsia"/>
          <w:sz w:val="32"/>
          <w:szCs w:val="32"/>
        </w:rPr>
        <w:t>为我市实现“十四五”良好开局、开启现代化建设新征程、经济社会</w:t>
      </w:r>
      <w:r>
        <w:rPr>
          <w:rFonts w:ascii="Times New Roman" w:eastAsia="黑体" w:hAnsi="Times New Roman" w:cs="Times New Roman"/>
          <w:sz w:val="32"/>
          <w:szCs w:val="32"/>
        </w:rPr>
        <w:t>高质量发展走在前列提供有力的司法保障。</w:t>
      </w:r>
      <w:r>
        <w:rPr>
          <w:rFonts w:ascii="Times New Roman" w:eastAsia="仿宋_GB2312" w:hAnsi="Times New Roman" w:cs="Times New Roman"/>
          <w:sz w:val="32"/>
          <w:szCs w:val="32"/>
        </w:rPr>
        <w:t>重点抓好以下</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个方面的工作：</w:t>
      </w:r>
      <w:r>
        <w:rPr>
          <w:rFonts w:ascii="Times New Roman" w:eastAsia="仿宋_GB2312" w:hAnsi="Times New Roman" w:cs="Times New Roman"/>
          <w:sz w:val="32"/>
          <w:szCs w:val="32"/>
        </w:rPr>
        <w:t xml:space="preserve"> </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cs="Times New Roman" w:hint="eastAsia"/>
          <w:b/>
          <w:sz w:val="32"/>
          <w:szCs w:val="32"/>
        </w:rPr>
        <w:t>一是强化政治自觉，以更高站位服务发展大局。</w:t>
      </w:r>
      <w:r>
        <w:rPr>
          <w:rFonts w:ascii="Times New Roman" w:eastAsia="仿宋_GB2312" w:hAnsi="Times New Roman" w:cs="Times New Roman" w:hint="eastAsia"/>
          <w:sz w:val="32"/>
          <w:szCs w:val="32"/>
        </w:rPr>
        <w:t>突出新</w:t>
      </w:r>
      <w:r>
        <w:rPr>
          <w:rFonts w:ascii="Times New Roman" w:eastAsia="仿宋_GB2312" w:hAnsi="Times New Roman" w:cs="Times New Roman" w:hint="eastAsia"/>
          <w:sz w:val="32"/>
          <w:szCs w:val="32"/>
        </w:rPr>
        <w:lastRenderedPageBreak/>
        <w:t>发展理念引领，围绕市委决策部署，聚焦“十四五”规划，找准检察服务大局的着力点，精准服务保障“六稳”“六保”，慎终如始助推疫情防控常态化下经济社会发展。深化平安建设，推动扫黑除恶长效常治，为建党</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周年营造和谐稳定的</w:t>
      </w:r>
      <w:r>
        <w:rPr>
          <w:rFonts w:ascii="Times New Roman" w:eastAsia="仿宋_GB2312" w:hAnsi="Times New Roman" w:cs="Times New Roman" w:hint="eastAsia"/>
          <w:sz w:val="32"/>
          <w:szCs w:val="32"/>
        </w:rPr>
        <w:t>社会环境。细化完善助企暖企检察举措，助力打造一流营商环境，助推我市涌现出更多“张謇式”企业家。</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cs="Times New Roman" w:hint="eastAsia"/>
          <w:b/>
          <w:sz w:val="32"/>
          <w:szCs w:val="32"/>
        </w:rPr>
        <w:t>二是强化法治自觉，以更大力度开展法律监督。</w:t>
      </w:r>
      <w:r>
        <w:rPr>
          <w:rFonts w:ascii="Times New Roman" w:eastAsia="仿宋_GB2312" w:hAnsi="Times New Roman" w:cs="Times New Roman" w:hint="eastAsia"/>
          <w:sz w:val="32"/>
          <w:szCs w:val="32"/>
        </w:rPr>
        <w:t>坚持以人民为中心，贯彻落实《民法典》权利保护精神，对照新规定新要求强化民事检察监督工作。落实未成年人司法政策，学习贯彻《刑法修正案（十一）》和《预防未成年人犯罪法》，在依法惩治“熊孩子”的同时加强教育挽救。认真贯彻落实省人大常委会《关于加强检察公益诉讼工作的决定》，</w:t>
      </w:r>
      <w:r>
        <w:rPr>
          <w:rFonts w:ascii="Times New Roman" w:eastAsia="仿宋_GB2312" w:hAnsi="Times New Roman" w:cs="Times New Roman" w:hint="eastAsia"/>
          <w:sz w:val="32"/>
          <w:szCs w:val="32"/>
        </w:rPr>
        <w:t>更大力度、更广领域</w:t>
      </w:r>
      <w:r>
        <w:rPr>
          <w:rFonts w:ascii="Times New Roman" w:eastAsia="仿宋_GB2312" w:hAnsi="Times New Roman" w:cs="Times New Roman" w:hint="eastAsia"/>
          <w:sz w:val="32"/>
          <w:szCs w:val="32"/>
        </w:rPr>
        <w:t>用足用好公益诉讼调查权，切实守护人民群众的美好生活。</w:t>
      </w:r>
    </w:p>
    <w:p w:rsidR="003A38FE" w:rsidRDefault="00C154EB">
      <w:pPr>
        <w:spacing w:line="560" w:lineRule="exact"/>
        <w:ind w:firstLineChars="196" w:firstLine="630"/>
        <w:rPr>
          <w:rFonts w:ascii="Times New Roman" w:eastAsia="仿宋_GB2312" w:hAnsi="Times New Roman" w:cs="Times New Roman"/>
          <w:sz w:val="32"/>
          <w:szCs w:val="32"/>
        </w:rPr>
      </w:pPr>
      <w:r>
        <w:rPr>
          <w:rFonts w:ascii="楷体" w:eastAsia="楷体" w:hAnsi="楷体" w:cs="Times New Roman" w:hint="eastAsia"/>
          <w:b/>
          <w:sz w:val="32"/>
          <w:szCs w:val="32"/>
        </w:rPr>
        <w:t>三是强化检察自觉，以更严标准锤炼过硬</w:t>
      </w:r>
      <w:r>
        <w:rPr>
          <w:rFonts w:ascii="楷体" w:eastAsia="楷体" w:hAnsi="楷体" w:cs="Times New Roman" w:hint="eastAsia"/>
          <w:b/>
          <w:sz w:val="32"/>
          <w:szCs w:val="32"/>
        </w:rPr>
        <w:t>队伍。</w:t>
      </w:r>
      <w:r>
        <w:rPr>
          <w:rFonts w:ascii="Times New Roman" w:eastAsia="仿宋_GB2312" w:hAnsi="Times New Roman" w:cs="Times New Roman" w:hint="eastAsia"/>
          <w:sz w:val="32"/>
          <w:szCs w:val="32"/>
        </w:rPr>
        <w:t>严肃开展政法队伍教育整顿，以刮骨疗毒勇气整治顽瘴痼疾，巩固“政法干警能力提升年”活动成果。深化“党建红”与“检察蓝”融合发展，组织开展庆祝建党</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周年系列活动，引导全院干警学党史、知党恩、听党话、跟党走。贯彻落实最高检《关于加强新时代基层检察院建设的意见》，围绕“五好”基层院标准，统筹提升检察业务质态，大力实施人才强检战略，选拔任用优秀年轻干部，夯实检察事业发展根基。</w:t>
      </w:r>
    </w:p>
    <w:p w:rsidR="003A38FE" w:rsidRDefault="00C154EB">
      <w:pPr>
        <w:spacing w:line="560" w:lineRule="exact"/>
        <w:ind w:firstLineChars="200" w:firstLine="643"/>
        <w:rPr>
          <w:rFonts w:ascii="Times New Roman" w:eastAsia="仿宋_GB2312" w:hAnsi="Times New Roman" w:cs="Times New Roman"/>
          <w:sz w:val="32"/>
          <w:szCs w:val="32"/>
        </w:rPr>
      </w:pPr>
      <w:r>
        <w:rPr>
          <w:rFonts w:ascii="楷体" w:eastAsia="楷体" w:hAnsi="楷体" w:cs="Times New Roman" w:hint="eastAsia"/>
          <w:b/>
          <w:sz w:val="32"/>
          <w:szCs w:val="32"/>
        </w:rPr>
        <w:t>四是强化行动自觉，以更实举措提升司法公信。</w:t>
      </w:r>
      <w:r>
        <w:rPr>
          <w:rFonts w:ascii="Times New Roman" w:eastAsia="仿宋_GB2312" w:hAnsi="Times New Roman" w:cs="Times New Roman"/>
          <w:sz w:val="32"/>
          <w:szCs w:val="32"/>
        </w:rPr>
        <w:t>始终将检察权置于人民监督之下，进一步完善开放、动态、透明、</w:t>
      </w:r>
      <w:r>
        <w:rPr>
          <w:rFonts w:ascii="Times New Roman" w:eastAsia="仿宋_GB2312" w:hAnsi="Times New Roman" w:cs="Times New Roman"/>
          <w:sz w:val="32"/>
          <w:szCs w:val="32"/>
        </w:rPr>
        <w:lastRenderedPageBreak/>
        <w:t>便民的常态化检务公开机制。</w:t>
      </w:r>
      <w:r>
        <w:rPr>
          <w:rFonts w:ascii="Times New Roman" w:eastAsia="仿宋_GB2312" w:hAnsi="Times New Roman" w:cs="Times New Roman" w:hint="eastAsia"/>
          <w:sz w:val="32"/>
          <w:szCs w:val="32"/>
        </w:rPr>
        <w:t>切实增</w:t>
      </w:r>
      <w:r>
        <w:rPr>
          <w:rFonts w:ascii="Times New Roman" w:eastAsia="仿宋_GB2312" w:hAnsi="Times New Roman" w:cs="Times New Roman" w:hint="eastAsia"/>
          <w:sz w:val="32"/>
          <w:szCs w:val="32"/>
        </w:rPr>
        <w:t>强“监督者更要接受监督”的理念，自觉接受人大监督、政协民主监督、社会舆论监督。坚持检察工作依靠人民、扎根群众，加强与代表委员的日常联络，认真办好代表委员的提案建议。</w:t>
      </w:r>
      <w:r>
        <w:rPr>
          <w:rFonts w:ascii="Times New Roman" w:eastAsia="仿宋_GB2312" w:hAnsi="Times New Roman" w:cs="Times New Roman"/>
          <w:sz w:val="32"/>
          <w:szCs w:val="32"/>
        </w:rPr>
        <w:t>加强新时代检察公共关系建设，持续增进检民互动，广泛邀请社会各界</w:t>
      </w:r>
      <w:r>
        <w:rPr>
          <w:rFonts w:ascii="Times New Roman" w:eastAsia="仿宋_GB2312" w:hAnsi="Times New Roman" w:cs="Times New Roman" w:hint="eastAsia"/>
          <w:sz w:val="32"/>
          <w:szCs w:val="32"/>
        </w:rPr>
        <w:t>群众</w:t>
      </w:r>
      <w:r>
        <w:rPr>
          <w:rFonts w:ascii="Times New Roman" w:eastAsia="仿宋_GB2312" w:hAnsi="Times New Roman" w:cs="Times New Roman"/>
          <w:sz w:val="32"/>
          <w:szCs w:val="32"/>
        </w:rPr>
        <w:t>走进检察机关、倾听检察故事、感受检察力量。</w:t>
      </w:r>
    </w:p>
    <w:p w:rsidR="003A38FE" w:rsidRDefault="00C154E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各位代表，新的一年里，市检察院</w:t>
      </w:r>
      <w:r>
        <w:rPr>
          <w:rFonts w:ascii="Times New Roman" w:eastAsia="仿宋_GB2312" w:hAnsi="Times New Roman" w:cs="Times New Roman" w:hint="eastAsia"/>
          <w:sz w:val="32"/>
          <w:szCs w:val="32"/>
        </w:rPr>
        <w:t>将更加紧密地团结在以习近平同志为核心的党中央周围，</w:t>
      </w:r>
      <w:r>
        <w:rPr>
          <w:rFonts w:ascii="Times New Roman" w:eastAsia="仿宋_GB2312" w:hAnsi="Times New Roman" w:cs="Times New Roman"/>
          <w:sz w:val="32"/>
          <w:szCs w:val="32"/>
        </w:rPr>
        <w:t>在市委和上级检察院的坚强领导下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zh-CN"/>
        </w:rPr>
        <w:t>在市人大及其常委会的</w:t>
      </w:r>
      <w:r>
        <w:rPr>
          <w:rFonts w:ascii="Times New Roman" w:eastAsia="仿宋_GB2312" w:hAnsi="Times New Roman" w:cs="Times New Roman" w:hint="eastAsia"/>
          <w:sz w:val="32"/>
          <w:szCs w:val="32"/>
          <w:lang w:val="zh-CN"/>
        </w:rPr>
        <w:t>有力</w:t>
      </w:r>
      <w:r>
        <w:rPr>
          <w:rFonts w:ascii="Times New Roman" w:eastAsia="仿宋_GB2312" w:hAnsi="Times New Roman" w:cs="Times New Roman"/>
          <w:sz w:val="32"/>
          <w:szCs w:val="32"/>
          <w:lang w:val="zh-CN"/>
        </w:rPr>
        <w:t>监督下，</w:t>
      </w:r>
      <w:r>
        <w:rPr>
          <w:rFonts w:ascii="Times New Roman" w:eastAsia="仿宋_GB2312" w:hAnsi="Times New Roman" w:cs="Times New Roman" w:hint="eastAsia"/>
          <w:sz w:val="32"/>
          <w:szCs w:val="32"/>
        </w:rPr>
        <w:t>认真落实本次大会决议，依法忠诚履行检察职能，服务保障“</w:t>
      </w:r>
      <w:r>
        <w:rPr>
          <w:rFonts w:ascii="Times New Roman" w:eastAsia="仿宋_GB2312" w:hAnsi="Times New Roman" w:cs="Times New Roman"/>
          <w:sz w:val="32"/>
          <w:szCs w:val="32"/>
        </w:rPr>
        <w:t>十四五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开好局、全面建设社会主义现代化起</w:t>
      </w:r>
      <w:r>
        <w:rPr>
          <w:rFonts w:ascii="Times New Roman" w:eastAsia="仿宋_GB2312" w:hAnsi="Times New Roman" w:cs="Times New Roman"/>
          <w:sz w:val="32"/>
          <w:szCs w:val="32"/>
        </w:rPr>
        <w:t>好步，</w:t>
      </w:r>
      <w:r>
        <w:rPr>
          <w:rFonts w:ascii="Times New Roman" w:eastAsia="仿宋_GB2312" w:hAnsi="Times New Roman" w:cs="Times New Roman" w:hint="eastAsia"/>
          <w:sz w:val="32"/>
          <w:szCs w:val="32"/>
        </w:rPr>
        <w:t>为海安谱写高质量发展新篇章作出新的更大的贡献，以优异的工作业绩迎接中国共产党建党</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周年。</w:t>
      </w: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3A38FE">
      <w:pPr>
        <w:spacing w:line="560" w:lineRule="exact"/>
        <w:ind w:firstLineChars="200" w:firstLine="640"/>
        <w:rPr>
          <w:rFonts w:ascii="Times New Roman" w:eastAsia="仿宋_GB2312" w:hAnsi="Times New Roman" w:cs="Times New Roman"/>
          <w:sz w:val="32"/>
          <w:szCs w:val="32"/>
        </w:rPr>
      </w:pPr>
    </w:p>
    <w:p w:rsidR="003A38FE" w:rsidRDefault="00C154EB">
      <w:pPr>
        <w:spacing w:line="560" w:lineRule="exact"/>
        <w:rPr>
          <w:rFonts w:ascii="Times New Roman" w:hAnsi="Times New Roman" w:cs="Times New Roman"/>
          <w:b/>
          <w:sz w:val="32"/>
          <w:szCs w:val="32"/>
        </w:rPr>
      </w:pPr>
      <w:r>
        <w:rPr>
          <w:rFonts w:ascii="Times New Roman" w:hAnsi="Times New Roman" w:cs="Times New Roman"/>
          <w:b/>
          <w:sz w:val="32"/>
          <w:szCs w:val="32"/>
        </w:rPr>
        <w:lastRenderedPageBreak/>
        <w:t>附件：</w:t>
      </w:r>
    </w:p>
    <w:p w:rsidR="003A38FE" w:rsidRDefault="00C154EB">
      <w:pPr>
        <w:spacing w:line="560" w:lineRule="exact"/>
        <w:ind w:firstLineChars="196" w:firstLine="708"/>
        <w:rPr>
          <w:rFonts w:ascii="Times New Roman" w:hAnsi="Times New Roman" w:cs="Times New Roman"/>
          <w:b/>
          <w:sz w:val="36"/>
          <w:szCs w:val="36"/>
        </w:rPr>
      </w:pPr>
      <w:r>
        <w:rPr>
          <w:rFonts w:ascii="Times New Roman" w:hAnsi="Times New Roman" w:cs="Times New Roman"/>
          <w:b/>
          <w:sz w:val="36"/>
          <w:szCs w:val="36"/>
        </w:rPr>
        <w:t>《海安市人民检察院工作报告》相关用语说明</w:t>
      </w:r>
    </w:p>
    <w:p w:rsidR="003A38FE" w:rsidRDefault="003A38FE">
      <w:pPr>
        <w:spacing w:line="560" w:lineRule="exact"/>
        <w:ind w:firstLineChars="196" w:firstLine="708"/>
        <w:rPr>
          <w:rFonts w:ascii="Times New Roman" w:hAnsi="Times New Roman" w:cs="Times New Roman"/>
          <w:b/>
          <w:sz w:val="36"/>
          <w:szCs w:val="36"/>
        </w:rPr>
      </w:pPr>
    </w:p>
    <w:p w:rsidR="003A38FE" w:rsidRDefault="00C154EB">
      <w:pPr>
        <w:spacing w:line="56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“四大检察”</w:t>
      </w:r>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21</w:t>
      </w:r>
      <w:r>
        <w:rPr>
          <w:rFonts w:ascii="仿宋_GB2312" w:eastAsia="仿宋_GB2312" w:hAnsi="仿宋" w:cs="Times New Roman" w:hint="eastAsia"/>
          <w:sz w:val="32"/>
          <w:szCs w:val="32"/>
        </w:rPr>
        <w:t>行）</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是指刑事检察、民事检察、行政检察、公益诉讼检察四大块工作。</w:t>
      </w:r>
    </w:p>
    <w:p w:rsidR="003A38FE" w:rsidRDefault="00C154EB">
      <w:pPr>
        <w:spacing w:line="560" w:lineRule="exact"/>
        <w:ind w:firstLineChars="196" w:firstLine="630"/>
        <w:rPr>
          <w:rFonts w:ascii="仿宋_GB2312" w:eastAsia="仿宋_GB2312" w:hAnsi="仿宋" w:cs="Times New Roman"/>
          <w:sz w:val="32"/>
          <w:szCs w:val="32"/>
        </w:rPr>
      </w:pP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“三进”</w:t>
      </w:r>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22</w:t>
      </w:r>
      <w:r>
        <w:rPr>
          <w:rFonts w:ascii="仿宋_GB2312" w:eastAsia="仿宋_GB2312" w:hAnsi="仿宋" w:cs="Times New Roman" w:hint="eastAsia"/>
          <w:sz w:val="32"/>
          <w:szCs w:val="32"/>
        </w:rPr>
        <w:t>行）：是指进园区、进项目、进企业。</w:t>
      </w:r>
    </w:p>
    <w:p w:rsidR="003A38FE" w:rsidRDefault="00C154EB">
      <w:pPr>
        <w:spacing w:line="560" w:lineRule="exact"/>
        <w:ind w:firstLineChars="196" w:firstLine="627"/>
        <w:rPr>
          <w:rFonts w:ascii="仿宋_GB2312" w:eastAsia="仿宋_GB2312" w:hAnsi="仿宋"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b/>
          <w:sz w:val="32"/>
          <w:szCs w:val="32"/>
        </w:rPr>
        <w:t>六清”</w:t>
      </w:r>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行）：是指线索清仓、逃犯清零、案件清结、伞网清除、黑财清底、行业清源。</w:t>
      </w:r>
    </w:p>
    <w:p w:rsidR="003A38FE" w:rsidRDefault="00C154EB">
      <w:pPr>
        <w:spacing w:line="560" w:lineRule="exact"/>
        <w:ind w:firstLineChars="200" w:firstLine="643"/>
        <w:rPr>
          <w:rFonts w:ascii="仿宋_GB2312" w:eastAsia="仿宋_GB2312" w:hAnsi="仿宋" w:cs="Times New Roman"/>
          <w:sz w:val="32"/>
          <w:szCs w:val="32"/>
        </w:rPr>
      </w:pPr>
      <w:r>
        <w:rPr>
          <w:rFonts w:ascii="Times New Roman" w:eastAsia="仿宋_GB2312" w:hAnsi="Times New Roman" w:cs="Times New Roman" w:hint="eastAsia"/>
          <w:b/>
          <w:sz w:val="32"/>
          <w:szCs w:val="32"/>
        </w:rPr>
        <w:t>4</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“案</w:t>
      </w:r>
      <w:r>
        <w:rPr>
          <w:rFonts w:ascii="Times New Roman" w:eastAsia="仿宋_GB2312" w:hAnsi="Times New Roman" w:cs="Times New Roman"/>
          <w:sz w:val="32"/>
          <w:szCs w:val="32"/>
        </w:rPr>
        <w:t>•</w:t>
      </w:r>
      <w:r>
        <w:rPr>
          <w:rFonts w:ascii="Times New Roman" w:eastAsia="仿宋_GB2312" w:hAnsi="Times New Roman" w:cs="Times New Roman" w:hint="eastAsia"/>
          <w:b/>
          <w:sz w:val="32"/>
          <w:szCs w:val="32"/>
        </w:rPr>
        <w:t>件比”</w:t>
      </w:r>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8</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19</w:t>
      </w:r>
      <w:r>
        <w:rPr>
          <w:rFonts w:ascii="仿宋_GB2312" w:eastAsia="仿宋_GB2312" w:hAnsi="仿宋" w:cs="Times New Roman" w:hint="eastAsia"/>
          <w:sz w:val="32"/>
          <w:szCs w:val="32"/>
        </w:rPr>
        <w:t>行）</w:t>
      </w:r>
      <w:r>
        <w:rPr>
          <w:rFonts w:ascii="Times New Roman" w:eastAsia="仿宋_GB2312" w:hAnsi="Times New Roman" w:cs="Times New Roman" w:hint="eastAsia"/>
          <w:b/>
          <w:sz w:val="32"/>
          <w:szCs w:val="32"/>
        </w:rPr>
        <w:t>：</w:t>
      </w:r>
      <w:r>
        <w:rPr>
          <w:rFonts w:ascii="仿宋_GB2312" w:eastAsia="仿宋_GB2312" w:hAnsi="仿宋" w:cs="Times New Roman" w:hint="eastAsia"/>
          <w:sz w:val="32"/>
          <w:szCs w:val="32"/>
        </w:rPr>
        <w:t>“案”指一审公诉案件受理数，“件”指延长审查起诉期限、退回补充侦查等程序性办案环节，“案</w:t>
      </w:r>
      <w:r>
        <w:rPr>
          <w:rFonts w:ascii="Times New Roman" w:eastAsia="仿宋_GB2312" w:hAnsi="Times New Roman" w:cs="Times New Roman"/>
          <w:szCs w:val="21"/>
        </w:rPr>
        <w:t>•</w:t>
      </w:r>
      <w:r>
        <w:rPr>
          <w:rFonts w:ascii="仿宋_GB2312" w:eastAsia="仿宋_GB2312" w:hAnsi="仿宋" w:cs="Times New Roman" w:hint="eastAsia"/>
          <w:sz w:val="32"/>
          <w:szCs w:val="32"/>
        </w:rPr>
        <w:t>件比”即“件÷案”所得比值，比值越小表示办案效率越高。</w:t>
      </w:r>
    </w:p>
    <w:p w:rsidR="003A38FE" w:rsidRDefault="00C154EB">
      <w:pPr>
        <w:spacing w:line="560" w:lineRule="exact"/>
        <w:ind w:firstLineChars="200" w:firstLine="643"/>
        <w:rPr>
          <w:rFonts w:eastAsia="仿宋_GB2312"/>
          <w:kern w:val="0"/>
          <w:sz w:val="32"/>
          <w:szCs w:val="32"/>
        </w:rPr>
      </w:pPr>
      <w:r>
        <w:rPr>
          <w:rFonts w:ascii="Times New Roman" w:eastAsia="仿宋_GB2312" w:hAnsi="Times New Roman" w:cs="Times New Roman" w:hint="eastAsia"/>
          <w:b/>
          <w:sz w:val="32"/>
          <w:szCs w:val="32"/>
        </w:rPr>
        <w:t>5</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“三个规定”</w:t>
      </w:r>
      <w:r>
        <w:rPr>
          <w:rFonts w:ascii="仿宋_GB2312" w:eastAsia="仿宋_GB2312" w:hAnsi="仿宋" w:cs="Times New Roman" w:hint="eastAsia"/>
          <w:sz w:val="32"/>
          <w:szCs w:val="32"/>
        </w:rPr>
        <w:t>（</w:t>
      </w:r>
      <w:bookmarkStart w:id="0" w:name="_GoBack"/>
      <w:bookmarkEnd w:id="0"/>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9</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13</w:t>
      </w:r>
      <w:r>
        <w:rPr>
          <w:rFonts w:ascii="仿宋_GB2312" w:eastAsia="仿宋_GB2312" w:hAnsi="仿宋" w:cs="Times New Roman" w:hint="eastAsia"/>
          <w:sz w:val="32"/>
          <w:szCs w:val="32"/>
        </w:rPr>
        <w:t>行）</w:t>
      </w:r>
      <w:r>
        <w:rPr>
          <w:rFonts w:ascii="Times New Roman" w:eastAsia="仿宋_GB2312" w:hAnsi="Times New Roman" w:cs="Times New Roman" w:hint="eastAsia"/>
          <w:b/>
          <w:sz w:val="32"/>
          <w:szCs w:val="32"/>
        </w:rPr>
        <w:t>：</w:t>
      </w:r>
      <w:r>
        <w:rPr>
          <w:rFonts w:ascii="仿宋_GB2312" w:eastAsia="仿宋_GB2312" w:hAnsi="仿宋" w:cs="Times New Roman" w:hint="eastAsia"/>
          <w:sz w:val="32"/>
          <w:szCs w:val="32"/>
        </w:rPr>
        <w:t>是指《领导干部干预司法活动、插手具体案件处理的记录和责任追究规定》、《司法机关内部人员过问案件的记录和责任追究规定》、《关于进一步规范司法人</w:t>
      </w:r>
      <w:r>
        <w:rPr>
          <w:rFonts w:eastAsia="仿宋_GB2312" w:hint="eastAsia"/>
          <w:kern w:val="0"/>
          <w:sz w:val="32"/>
          <w:szCs w:val="32"/>
        </w:rPr>
        <w:t>员与当事人、律师、特殊关系人、中介组织接触交往行为的若干规定》。</w:t>
      </w:r>
    </w:p>
    <w:p w:rsidR="003A38FE" w:rsidRDefault="00C154EB">
      <w:pPr>
        <w:spacing w:line="560" w:lineRule="exact"/>
        <w:ind w:firstLineChars="200" w:firstLine="643"/>
        <w:rPr>
          <w:rFonts w:ascii="仿宋_GB2312" w:eastAsia="仿宋_GB2312" w:hAnsi="仿宋" w:cs="Times New Roman"/>
          <w:sz w:val="32"/>
          <w:szCs w:val="32"/>
        </w:rPr>
      </w:pPr>
      <w:r>
        <w:rPr>
          <w:rFonts w:ascii="Times New Roman" w:eastAsia="仿宋_GB2312" w:hAnsi="Times New Roman" w:cs="Times New Roman" w:hint="eastAsia"/>
          <w:b/>
          <w:sz w:val="32"/>
          <w:szCs w:val="32"/>
        </w:rPr>
        <w:t>6</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 xml:space="preserve"> </w:t>
      </w:r>
      <w:r>
        <w:rPr>
          <w:rFonts w:ascii="Times New Roman" w:eastAsia="仿宋_GB2312" w:hAnsi="Times New Roman" w:cs="Times New Roman" w:hint="eastAsia"/>
          <w:b/>
          <w:sz w:val="32"/>
          <w:szCs w:val="32"/>
        </w:rPr>
        <w:t>“五好”</w:t>
      </w:r>
      <w:r>
        <w:rPr>
          <w:rFonts w:ascii="仿宋_GB2312" w:eastAsia="仿宋_GB2312" w:hAnsi="仿宋" w:cs="Times New Roman" w:hint="eastAsia"/>
          <w:sz w:val="32"/>
          <w:szCs w:val="32"/>
        </w:rPr>
        <w:t>（见报告第</w:t>
      </w:r>
      <w:r>
        <w:rPr>
          <w:rFonts w:ascii="仿宋_GB2312" w:eastAsia="仿宋_GB2312" w:hAnsi="仿宋" w:cs="Times New Roman" w:hint="eastAsia"/>
          <w:sz w:val="32"/>
          <w:szCs w:val="32"/>
        </w:rPr>
        <w:t>11</w:t>
      </w:r>
      <w:r>
        <w:rPr>
          <w:rFonts w:ascii="仿宋_GB2312" w:eastAsia="仿宋_GB2312" w:hAnsi="仿宋" w:cs="Times New Roman" w:hint="eastAsia"/>
          <w:sz w:val="32"/>
          <w:szCs w:val="32"/>
        </w:rPr>
        <w:t>页第</w:t>
      </w:r>
      <w:r>
        <w:rPr>
          <w:rFonts w:ascii="仿宋_GB2312" w:eastAsia="仿宋_GB2312" w:hAnsi="仿宋" w:cs="Times New Roman" w:hint="eastAsia"/>
          <w:sz w:val="32"/>
          <w:szCs w:val="32"/>
        </w:rPr>
        <w:t>17</w:t>
      </w:r>
      <w:r>
        <w:rPr>
          <w:rFonts w:ascii="仿宋_GB2312" w:eastAsia="仿宋_GB2312" w:hAnsi="仿宋" w:cs="Times New Roman" w:hint="eastAsia"/>
          <w:sz w:val="32"/>
          <w:szCs w:val="32"/>
        </w:rPr>
        <w:t>行）</w:t>
      </w:r>
      <w:r>
        <w:rPr>
          <w:rFonts w:ascii="Times New Roman" w:eastAsia="仿宋_GB2312" w:hAnsi="Times New Roman" w:cs="Times New Roman" w:hint="eastAsia"/>
          <w:b/>
          <w:sz w:val="32"/>
          <w:szCs w:val="32"/>
        </w:rPr>
        <w:t>：</w:t>
      </w:r>
      <w:r>
        <w:rPr>
          <w:rFonts w:ascii="仿宋_GB2312" w:eastAsia="仿宋_GB2312" w:hAnsi="仿宋" w:cs="Times New Roman" w:hint="eastAsia"/>
          <w:sz w:val="32"/>
          <w:szCs w:val="32"/>
        </w:rPr>
        <w:t>是指担当作为好班子、德才兼备好队伍、司法办案好业绩、作风优良好形象、运转有力好保障。</w:t>
      </w:r>
    </w:p>
    <w:sectPr w:rsidR="003A38FE" w:rsidSect="003A38F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EB" w:rsidRDefault="00C154EB" w:rsidP="003A38FE">
      <w:r>
        <w:separator/>
      </w:r>
    </w:p>
  </w:endnote>
  <w:endnote w:type="continuationSeparator" w:id="0">
    <w:p w:rsidR="00C154EB" w:rsidRDefault="00C154EB" w:rsidP="003A3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auto"/>
    <w:pitch w:val="default"/>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9505"/>
    </w:sdtPr>
    <w:sdtContent>
      <w:p w:rsidR="003A38FE" w:rsidRDefault="003A38FE">
        <w:pPr>
          <w:pStyle w:val="a6"/>
          <w:jc w:val="center"/>
        </w:pPr>
        <w:r>
          <w:fldChar w:fldCharType="begin"/>
        </w:r>
        <w:r w:rsidR="00C154EB">
          <w:instrText xml:space="preserve"> PAGE   \* MERGEFORMAT </w:instrText>
        </w:r>
        <w:r>
          <w:fldChar w:fldCharType="separate"/>
        </w:r>
        <w:r w:rsidR="002167E4" w:rsidRPr="002167E4">
          <w:rPr>
            <w:noProof/>
            <w:lang w:val="zh-CN"/>
          </w:rPr>
          <w:t>1</w:t>
        </w:r>
        <w:r>
          <w:fldChar w:fldCharType="end"/>
        </w:r>
      </w:p>
    </w:sdtContent>
  </w:sdt>
  <w:p w:rsidR="003A38FE" w:rsidRDefault="003A38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EB" w:rsidRDefault="00C154EB" w:rsidP="003A38FE">
      <w:r>
        <w:separator/>
      </w:r>
    </w:p>
  </w:footnote>
  <w:footnote w:type="continuationSeparator" w:id="0">
    <w:p w:rsidR="00C154EB" w:rsidRDefault="00C154EB" w:rsidP="003A3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C3012"/>
    <w:rsid w:val="0000087B"/>
    <w:rsid w:val="000008EE"/>
    <w:rsid w:val="00000B6E"/>
    <w:rsid w:val="00000D7D"/>
    <w:rsid w:val="00000EF0"/>
    <w:rsid w:val="00001397"/>
    <w:rsid w:val="00001711"/>
    <w:rsid w:val="00001950"/>
    <w:rsid w:val="00001D57"/>
    <w:rsid w:val="00001E47"/>
    <w:rsid w:val="00001F24"/>
    <w:rsid w:val="00001FBD"/>
    <w:rsid w:val="000020F5"/>
    <w:rsid w:val="0000228F"/>
    <w:rsid w:val="000026BD"/>
    <w:rsid w:val="00002BCD"/>
    <w:rsid w:val="00003B93"/>
    <w:rsid w:val="00003D64"/>
    <w:rsid w:val="00003E05"/>
    <w:rsid w:val="00004069"/>
    <w:rsid w:val="00004133"/>
    <w:rsid w:val="000052A3"/>
    <w:rsid w:val="000053C3"/>
    <w:rsid w:val="0000541E"/>
    <w:rsid w:val="000055C7"/>
    <w:rsid w:val="0000677C"/>
    <w:rsid w:val="00006C29"/>
    <w:rsid w:val="00006CAE"/>
    <w:rsid w:val="00006DD5"/>
    <w:rsid w:val="00006F18"/>
    <w:rsid w:val="0000713C"/>
    <w:rsid w:val="00007D37"/>
    <w:rsid w:val="00010133"/>
    <w:rsid w:val="00010CB7"/>
    <w:rsid w:val="00010CF6"/>
    <w:rsid w:val="000110E7"/>
    <w:rsid w:val="000114D6"/>
    <w:rsid w:val="000117A7"/>
    <w:rsid w:val="00011A00"/>
    <w:rsid w:val="00011C26"/>
    <w:rsid w:val="000123C2"/>
    <w:rsid w:val="000126D5"/>
    <w:rsid w:val="00012EE7"/>
    <w:rsid w:val="000131A7"/>
    <w:rsid w:val="0001339F"/>
    <w:rsid w:val="000133A3"/>
    <w:rsid w:val="000133AA"/>
    <w:rsid w:val="0001347A"/>
    <w:rsid w:val="00013568"/>
    <w:rsid w:val="00014167"/>
    <w:rsid w:val="00014D81"/>
    <w:rsid w:val="0001507E"/>
    <w:rsid w:val="00015258"/>
    <w:rsid w:val="00015267"/>
    <w:rsid w:val="00015384"/>
    <w:rsid w:val="00015596"/>
    <w:rsid w:val="00015CA4"/>
    <w:rsid w:val="00015F1C"/>
    <w:rsid w:val="000161B0"/>
    <w:rsid w:val="000162AB"/>
    <w:rsid w:val="00016715"/>
    <w:rsid w:val="000169DB"/>
    <w:rsid w:val="00016ADA"/>
    <w:rsid w:val="00016E12"/>
    <w:rsid w:val="00016EB4"/>
    <w:rsid w:val="00016FFC"/>
    <w:rsid w:val="0001712B"/>
    <w:rsid w:val="000174EA"/>
    <w:rsid w:val="000177B1"/>
    <w:rsid w:val="00020578"/>
    <w:rsid w:val="00020D8A"/>
    <w:rsid w:val="00020DB5"/>
    <w:rsid w:val="00020FFF"/>
    <w:rsid w:val="000219D9"/>
    <w:rsid w:val="00022208"/>
    <w:rsid w:val="000233E6"/>
    <w:rsid w:val="0002396B"/>
    <w:rsid w:val="00023B52"/>
    <w:rsid w:val="00023D91"/>
    <w:rsid w:val="00023EDC"/>
    <w:rsid w:val="00024525"/>
    <w:rsid w:val="00024A37"/>
    <w:rsid w:val="000251F1"/>
    <w:rsid w:val="00025847"/>
    <w:rsid w:val="00025E3B"/>
    <w:rsid w:val="00025EDD"/>
    <w:rsid w:val="00026408"/>
    <w:rsid w:val="0002648C"/>
    <w:rsid w:val="00026B08"/>
    <w:rsid w:val="00026B79"/>
    <w:rsid w:val="00026FA3"/>
    <w:rsid w:val="000270DC"/>
    <w:rsid w:val="000279EF"/>
    <w:rsid w:val="00027A5E"/>
    <w:rsid w:val="00027F2F"/>
    <w:rsid w:val="00030E88"/>
    <w:rsid w:val="0003112C"/>
    <w:rsid w:val="000314B0"/>
    <w:rsid w:val="000317A4"/>
    <w:rsid w:val="00031831"/>
    <w:rsid w:val="00031FCE"/>
    <w:rsid w:val="0003247A"/>
    <w:rsid w:val="00032C19"/>
    <w:rsid w:val="0003314D"/>
    <w:rsid w:val="000333D0"/>
    <w:rsid w:val="000336E7"/>
    <w:rsid w:val="000338DB"/>
    <w:rsid w:val="00033A89"/>
    <w:rsid w:val="00033DCF"/>
    <w:rsid w:val="0003457D"/>
    <w:rsid w:val="00035280"/>
    <w:rsid w:val="00035BA6"/>
    <w:rsid w:val="00035F05"/>
    <w:rsid w:val="0003615A"/>
    <w:rsid w:val="0003650D"/>
    <w:rsid w:val="00036639"/>
    <w:rsid w:val="00036BD7"/>
    <w:rsid w:val="00036DAC"/>
    <w:rsid w:val="00037108"/>
    <w:rsid w:val="00037819"/>
    <w:rsid w:val="00040071"/>
    <w:rsid w:val="00040474"/>
    <w:rsid w:val="000419E8"/>
    <w:rsid w:val="00041BD1"/>
    <w:rsid w:val="00042478"/>
    <w:rsid w:val="00043320"/>
    <w:rsid w:val="000433C8"/>
    <w:rsid w:val="00043B42"/>
    <w:rsid w:val="0004476E"/>
    <w:rsid w:val="00044BDD"/>
    <w:rsid w:val="00044C66"/>
    <w:rsid w:val="000450BF"/>
    <w:rsid w:val="000455B8"/>
    <w:rsid w:val="000456E3"/>
    <w:rsid w:val="00045768"/>
    <w:rsid w:val="00046008"/>
    <w:rsid w:val="000463B4"/>
    <w:rsid w:val="00046EE9"/>
    <w:rsid w:val="0004709C"/>
    <w:rsid w:val="000472E8"/>
    <w:rsid w:val="000478E4"/>
    <w:rsid w:val="000479E4"/>
    <w:rsid w:val="00047C0A"/>
    <w:rsid w:val="00050081"/>
    <w:rsid w:val="00051888"/>
    <w:rsid w:val="0005198F"/>
    <w:rsid w:val="000519EB"/>
    <w:rsid w:val="0005221D"/>
    <w:rsid w:val="00052571"/>
    <w:rsid w:val="0005262E"/>
    <w:rsid w:val="00052A3D"/>
    <w:rsid w:val="000533CB"/>
    <w:rsid w:val="00053D48"/>
    <w:rsid w:val="00053E3C"/>
    <w:rsid w:val="000542E4"/>
    <w:rsid w:val="00054323"/>
    <w:rsid w:val="00054AF5"/>
    <w:rsid w:val="00055262"/>
    <w:rsid w:val="000557D2"/>
    <w:rsid w:val="00055AA4"/>
    <w:rsid w:val="00055D13"/>
    <w:rsid w:val="00056127"/>
    <w:rsid w:val="000564B0"/>
    <w:rsid w:val="0005659C"/>
    <w:rsid w:val="000566F6"/>
    <w:rsid w:val="00056AC8"/>
    <w:rsid w:val="00056E53"/>
    <w:rsid w:val="00056F91"/>
    <w:rsid w:val="00057094"/>
    <w:rsid w:val="0005725A"/>
    <w:rsid w:val="00057608"/>
    <w:rsid w:val="000576AE"/>
    <w:rsid w:val="0006002A"/>
    <w:rsid w:val="000606A2"/>
    <w:rsid w:val="00060834"/>
    <w:rsid w:val="00060E7A"/>
    <w:rsid w:val="00061724"/>
    <w:rsid w:val="00061B41"/>
    <w:rsid w:val="00061D3D"/>
    <w:rsid w:val="00061E34"/>
    <w:rsid w:val="00062158"/>
    <w:rsid w:val="00062706"/>
    <w:rsid w:val="000628B1"/>
    <w:rsid w:val="00063614"/>
    <w:rsid w:val="00063C49"/>
    <w:rsid w:val="00063D1B"/>
    <w:rsid w:val="00064109"/>
    <w:rsid w:val="0006415D"/>
    <w:rsid w:val="000646D3"/>
    <w:rsid w:val="00064E43"/>
    <w:rsid w:val="00064F96"/>
    <w:rsid w:val="00065170"/>
    <w:rsid w:val="000652DC"/>
    <w:rsid w:val="0006577B"/>
    <w:rsid w:val="00065B09"/>
    <w:rsid w:val="00065C4C"/>
    <w:rsid w:val="000663BB"/>
    <w:rsid w:val="00066429"/>
    <w:rsid w:val="00066464"/>
    <w:rsid w:val="000665ED"/>
    <w:rsid w:val="000669C6"/>
    <w:rsid w:val="00066B6E"/>
    <w:rsid w:val="00066CAA"/>
    <w:rsid w:val="0006780F"/>
    <w:rsid w:val="000678E7"/>
    <w:rsid w:val="00067A35"/>
    <w:rsid w:val="0007015F"/>
    <w:rsid w:val="000704EF"/>
    <w:rsid w:val="00070838"/>
    <w:rsid w:val="000709C5"/>
    <w:rsid w:val="00070CFF"/>
    <w:rsid w:val="000711E2"/>
    <w:rsid w:val="00071493"/>
    <w:rsid w:val="00071D51"/>
    <w:rsid w:val="00072376"/>
    <w:rsid w:val="000724A4"/>
    <w:rsid w:val="00072503"/>
    <w:rsid w:val="0007297B"/>
    <w:rsid w:val="00072BAD"/>
    <w:rsid w:val="000732EE"/>
    <w:rsid w:val="0007367E"/>
    <w:rsid w:val="00073691"/>
    <w:rsid w:val="00073EDC"/>
    <w:rsid w:val="00074060"/>
    <w:rsid w:val="00074319"/>
    <w:rsid w:val="000745BD"/>
    <w:rsid w:val="000751BB"/>
    <w:rsid w:val="0007532C"/>
    <w:rsid w:val="000756AD"/>
    <w:rsid w:val="00075714"/>
    <w:rsid w:val="000765DF"/>
    <w:rsid w:val="0007696D"/>
    <w:rsid w:val="00077BEB"/>
    <w:rsid w:val="00077C9E"/>
    <w:rsid w:val="0008003D"/>
    <w:rsid w:val="00080336"/>
    <w:rsid w:val="000809C8"/>
    <w:rsid w:val="00080ACF"/>
    <w:rsid w:val="00080B24"/>
    <w:rsid w:val="00080BAA"/>
    <w:rsid w:val="00080E54"/>
    <w:rsid w:val="00081035"/>
    <w:rsid w:val="000812A8"/>
    <w:rsid w:val="00081E20"/>
    <w:rsid w:val="00082184"/>
    <w:rsid w:val="000826F5"/>
    <w:rsid w:val="00082C03"/>
    <w:rsid w:val="00082F13"/>
    <w:rsid w:val="00083277"/>
    <w:rsid w:val="000833C3"/>
    <w:rsid w:val="00083B64"/>
    <w:rsid w:val="0008464E"/>
    <w:rsid w:val="000848CB"/>
    <w:rsid w:val="00084ACF"/>
    <w:rsid w:val="00084B25"/>
    <w:rsid w:val="00084D2C"/>
    <w:rsid w:val="00084E31"/>
    <w:rsid w:val="00085620"/>
    <w:rsid w:val="00085EE2"/>
    <w:rsid w:val="0008631C"/>
    <w:rsid w:val="00086F7B"/>
    <w:rsid w:val="00087E09"/>
    <w:rsid w:val="00087FC1"/>
    <w:rsid w:val="00090085"/>
    <w:rsid w:val="000903F6"/>
    <w:rsid w:val="00090747"/>
    <w:rsid w:val="0009075B"/>
    <w:rsid w:val="00090CC3"/>
    <w:rsid w:val="0009191A"/>
    <w:rsid w:val="00091EB3"/>
    <w:rsid w:val="00092511"/>
    <w:rsid w:val="000925B2"/>
    <w:rsid w:val="000926E8"/>
    <w:rsid w:val="000930B2"/>
    <w:rsid w:val="00093251"/>
    <w:rsid w:val="00093359"/>
    <w:rsid w:val="0009358A"/>
    <w:rsid w:val="00093755"/>
    <w:rsid w:val="00093C06"/>
    <w:rsid w:val="00093FBB"/>
    <w:rsid w:val="00094156"/>
    <w:rsid w:val="0009470D"/>
    <w:rsid w:val="00094DC3"/>
    <w:rsid w:val="00094F7D"/>
    <w:rsid w:val="0009552F"/>
    <w:rsid w:val="00095706"/>
    <w:rsid w:val="000959AA"/>
    <w:rsid w:val="00095AEE"/>
    <w:rsid w:val="00095E41"/>
    <w:rsid w:val="00096D15"/>
    <w:rsid w:val="0009729E"/>
    <w:rsid w:val="00097314"/>
    <w:rsid w:val="0009731F"/>
    <w:rsid w:val="00097375"/>
    <w:rsid w:val="00097406"/>
    <w:rsid w:val="000A0259"/>
    <w:rsid w:val="000A04B3"/>
    <w:rsid w:val="000A0A1A"/>
    <w:rsid w:val="000A1166"/>
    <w:rsid w:val="000A14E7"/>
    <w:rsid w:val="000A15FB"/>
    <w:rsid w:val="000A1612"/>
    <w:rsid w:val="000A1996"/>
    <w:rsid w:val="000A1A36"/>
    <w:rsid w:val="000A1E3A"/>
    <w:rsid w:val="000A23F1"/>
    <w:rsid w:val="000A25DB"/>
    <w:rsid w:val="000A273F"/>
    <w:rsid w:val="000A2780"/>
    <w:rsid w:val="000A2B96"/>
    <w:rsid w:val="000A3186"/>
    <w:rsid w:val="000A3361"/>
    <w:rsid w:val="000A3829"/>
    <w:rsid w:val="000A382A"/>
    <w:rsid w:val="000A3A12"/>
    <w:rsid w:val="000A3C6E"/>
    <w:rsid w:val="000A3F33"/>
    <w:rsid w:val="000A44BA"/>
    <w:rsid w:val="000A49F0"/>
    <w:rsid w:val="000A558A"/>
    <w:rsid w:val="000A566D"/>
    <w:rsid w:val="000A5F34"/>
    <w:rsid w:val="000A5FBB"/>
    <w:rsid w:val="000A6500"/>
    <w:rsid w:val="000A6573"/>
    <w:rsid w:val="000A66FA"/>
    <w:rsid w:val="000A67CC"/>
    <w:rsid w:val="000A6A21"/>
    <w:rsid w:val="000A6A9A"/>
    <w:rsid w:val="000A6D38"/>
    <w:rsid w:val="000A7178"/>
    <w:rsid w:val="000A721B"/>
    <w:rsid w:val="000A72B0"/>
    <w:rsid w:val="000A7423"/>
    <w:rsid w:val="000A753D"/>
    <w:rsid w:val="000A7849"/>
    <w:rsid w:val="000A7BC2"/>
    <w:rsid w:val="000B03DF"/>
    <w:rsid w:val="000B0AAA"/>
    <w:rsid w:val="000B0BD6"/>
    <w:rsid w:val="000B0CB1"/>
    <w:rsid w:val="000B0F63"/>
    <w:rsid w:val="000B1207"/>
    <w:rsid w:val="000B17E5"/>
    <w:rsid w:val="000B1942"/>
    <w:rsid w:val="000B1B89"/>
    <w:rsid w:val="000B259F"/>
    <w:rsid w:val="000B27E9"/>
    <w:rsid w:val="000B28F1"/>
    <w:rsid w:val="000B33BD"/>
    <w:rsid w:val="000B3490"/>
    <w:rsid w:val="000B356A"/>
    <w:rsid w:val="000B3904"/>
    <w:rsid w:val="000B3A5E"/>
    <w:rsid w:val="000B4A37"/>
    <w:rsid w:val="000B4C69"/>
    <w:rsid w:val="000B4E51"/>
    <w:rsid w:val="000B5535"/>
    <w:rsid w:val="000B56FA"/>
    <w:rsid w:val="000B5945"/>
    <w:rsid w:val="000B5B9C"/>
    <w:rsid w:val="000B5D80"/>
    <w:rsid w:val="000B605E"/>
    <w:rsid w:val="000B615A"/>
    <w:rsid w:val="000B639C"/>
    <w:rsid w:val="000B63A9"/>
    <w:rsid w:val="000B6673"/>
    <w:rsid w:val="000B6C65"/>
    <w:rsid w:val="000B765D"/>
    <w:rsid w:val="000B765F"/>
    <w:rsid w:val="000B76E3"/>
    <w:rsid w:val="000B78E6"/>
    <w:rsid w:val="000C063B"/>
    <w:rsid w:val="000C07E2"/>
    <w:rsid w:val="000C07F9"/>
    <w:rsid w:val="000C14FE"/>
    <w:rsid w:val="000C18F8"/>
    <w:rsid w:val="000C223D"/>
    <w:rsid w:val="000C23BE"/>
    <w:rsid w:val="000C2408"/>
    <w:rsid w:val="000C2659"/>
    <w:rsid w:val="000C28EB"/>
    <w:rsid w:val="000C2B2A"/>
    <w:rsid w:val="000C2E90"/>
    <w:rsid w:val="000C3396"/>
    <w:rsid w:val="000C34C9"/>
    <w:rsid w:val="000C3A47"/>
    <w:rsid w:val="000C3B0B"/>
    <w:rsid w:val="000C51AF"/>
    <w:rsid w:val="000C5604"/>
    <w:rsid w:val="000C586B"/>
    <w:rsid w:val="000C5948"/>
    <w:rsid w:val="000C5BAD"/>
    <w:rsid w:val="000C5FE5"/>
    <w:rsid w:val="000C6177"/>
    <w:rsid w:val="000C65BD"/>
    <w:rsid w:val="000C6924"/>
    <w:rsid w:val="000C697D"/>
    <w:rsid w:val="000C698F"/>
    <w:rsid w:val="000C70B5"/>
    <w:rsid w:val="000C7937"/>
    <w:rsid w:val="000D046D"/>
    <w:rsid w:val="000D0AD3"/>
    <w:rsid w:val="000D0DBC"/>
    <w:rsid w:val="000D0DE2"/>
    <w:rsid w:val="000D11F9"/>
    <w:rsid w:val="000D1574"/>
    <w:rsid w:val="000D16BD"/>
    <w:rsid w:val="000D17F3"/>
    <w:rsid w:val="000D1A99"/>
    <w:rsid w:val="000D1B29"/>
    <w:rsid w:val="000D22E7"/>
    <w:rsid w:val="000D236B"/>
    <w:rsid w:val="000D26CE"/>
    <w:rsid w:val="000D278C"/>
    <w:rsid w:val="000D2AFD"/>
    <w:rsid w:val="000D2B3D"/>
    <w:rsid w:val="000D2D06"/>
    <w:rsid w:val="000D2D18"/>
    <w:rsid w:val="000D2DE6"/>
    <w:rsid w:val="000D2DF0"/>
    <w:rsid w:val="000D2DF3"/>
    <w:rsid w:val="000D2E87"/>
    <w:rsid w:val="000D33EB"/>
    <w:rsid w:val="000D34FD"/>
    <w:rsid w:val="000D3557"/>
    <w:rsid w:val="000D362E"/>
    <w:rsid w:val="000D4028"/>
    <w:rsid w:val="000D40AF"/>
    <w:rsid w:val="000D40E5"/>
    <w:rsid w:val="000D43D2"/>
    <w:rsid w:val="000D450E"/>
    <w:rsid w:val="000D45A2"/>
    <w:rsid w:val="000D4743"/>
    <w:rsid w:val="000D5286"/>
    <w:rsid w:val="000D52C8"/>
    <w:rsid w:val="000D588B"/>
    <w:rsid w:val="000D5AB6"/>
    <w:rsid w:val="000D5AF1"/>
    <w:rsid w:val="000D5F1A"/>
    <w:rsid w:val="000D60B1"/>
    <w:rsid w:val="000D6459"/>
    <w:rsid w:val="000D6496"/>
    <w:rsid w:val="000D7490"/>
    <w:rsid w:val="000D7ADA"/>
    <w:rsid w:val="000D7D83"/>
    <w:rsid w:val="000D7E7A"/>
    <w:rsid w:val="000D7F81"/>
    <w:rsid w:val="000E069A"/>
    <w:rsid w:val="000E0E2E"/>
    <w:rsid w:val="000E133E"/>
    <w:rsid w:val="000E13E9"/>
    <w:rsid w:val="000E15F1"/>
    <w:rsid w:val="000E1926"/>
    <w:rsid w:val="000E19DD"/>
    <w:rsid w:val="000E1B9D"/>
    <w:rsid w:val="000E1BD7"/>
    <w:rsid w:val="000E22A5"/>
    <w:rsid w:val="000E2306"/>
    <w:rsid w:val="000E2378"/>
    <w:rsid w:val="000E26E0"/>
    <w:rsid w:val="000E2F9F"/>
    <w:rsid w:val="000E3052"/>
    <w:rsid w:val="000E38C8"/>
    <w:rsid w:val="000E3921"/>
    <w:rsid w:val="000E3B2D"/>
    <w:rsid w:val="000E3D79"/>
    <w:rsid w:val="000E500C"/>
    <w:rsid w:val="000E510A"/>
    <w:rsid w:val="000E51CE"/>
    <w:rsid w:val="000E5C2B"/>
    <w:rsid w:val="000E61AC"/>
    <w:rsid w:val="000E6454"/>
    <w:rsid w:val="000E64A2"/>
    <w:rsid w:val="000E67D7"/>
    <w:rsid w:val="000E6815"/>
    <w:rsid w:val="000E686C"/>
    <w:rsid w:val="000E6B74"/>
    <w:rsid w:val="000E6FC5"/>
    <w:rsid w:val="000E7064"/>
    <w:rsid w:val="000E7855"/>
    <w:rsid w:val="000E7CA0"/>
    <w:rsid w:val="000E7E47"/>
    <w:rsid w:val="000F060A"/>
    <w:rsid w:val="000F07AA"/>
    <w:rsid w:val="000F0843"/>
    <w:rsid w:val="000F13CD"/>
    <w:rsid w:val="000F1F6D"/>
    <w:rsid w:val="000F1FF1"/>
    <w:rsid w:val="000F22C7"/>
    <w:rsid w:val="000F237F"/>
    <w:rsid w:val="000F2976"/>
    <w:rsid w:val="000F2A41"/>
    <w:rsid w:val="000F3437"/>
    <w:rsid w:val="000F420F"/>
    <w:rsid w:val="000F4556"/>
    <w:rsid w:val="000F4A8E"/>
    <w:rsid w:val="000F4F0B"/>
    <w:rsid w:val="000F50A9"/>
    <w:rsid w:val="000F5134"/>
    <w:rsid w:val="000F5CB0"/>
    <w:rsid w:val="000F5EC2"/>
    <w:rsid w:val="000F60AA"/>
    <w:rsid w:val="000F6D8D"/>
    <w:rsid w:val="000F72BA"/>
    <w:rsid w:val="000F730F"/>
    <w:rsid w:val="000F74FA"/>
    <w:rsid w:val="000F7E03"/>
    <w:rsid w:val="00100173"/>
    <w:rsid w:val="001001EF"/>
    <w:rsid w:val="0010042F"/>
    <w:rsid w:val="001007EF"/>
    <w:rsid w:val="001008FF"/>
    <w:rsid w:val="00100B3E"/>
    <w:rsid w:val="00100BB7"/>
    <w:rsid w:val="00100F20"/>
    <w:rsid w:val="001011D8"/>
    <w:rsid w:val="00101AE6"/>
    <w:rsid w:val="00101EA6"/>
    <w:rsid w:val="00102411"/>
    <w:rsid w:val="0010245D"/>
    <w:rsid w:val="00102CD5"/>
    <w:rsid w:val="00103576"/>
    <w:rsid w:val="00103957"/>
    <w:rsid w:val="00103B34"/>
    <w:rsid w:val="00103E55"/>
    <w:rsid w:val="0010455F"/>
    <w:rsid w:val="0010507F"/>
    <w:rsid w:val="001055DC"/>
    <w:rsid w:val="0010568D"/>
    <w:rsid w:val="00105D0A"/>
    <w:rsid w:val="00105DD3"/>
    <w:rsid w:val="00105DE2"/>
    <w:rsid w:val="00106A98"/>
    <w:rsid w:val="00106AB1"/>
    <w:rsid w:val="00106B6A"/>
    <w:rsid w:val="0010731D"/>
    <w:rsid w:val="00107362"/>
    <w:rsid w:val="001073A3"/>
    <w:rsid w:val="00107F3B"/>
    <w:rsid w:val="0011060B"/>
    <w:rsid w:val="00112045"/>
    <w:rsid w:val="0011245E"/>
    <w:rsid w:val="0011292C"/>
    <w:rsid w:val="0011318F"/>
    <w:rsid w:val="0011321A"/>
    <w:rsid w:val="00113756"/>
    <w:rsid w:val="0011395B"/>
    <w:rsid w:val="00113D9E"/>
    <w:rsid w:val="00114403"/>
    <w:rsid w:val="00114736"/>
    <w:rsid w:val="00115265"/>
    <w:rsid w:val="001159E4"/>
    <w:rsid w:val="0011634F"/>
    <w:rsid w:val="001167F0"/>
    <w:rsid w:val="00116EE0"/>
    <w:rsid w:val="00117231"/>
    <w:rsid w:val="001172A3"/>
    <w:rsid w:val="00117369"/>
    <w:rsid w:val="0011764F"/>
    <w:rsid w:val="001178DD"/>
    <w:rsid w:val="0012008B"/>
    <w:rsid w:val="001202F0"/>
    <w:rsid w:val="0012070C"/>
    <w:rsid w:val="00120AA6"/>
    <w:rsid w:val="0012148D"/>
    <w:rsid w:val="00121C5D"/>
    <w:rsid w:val="00121D34"/>
    <w:rsid w:val="00121EB7"/>
    <w:rsid w:val="0012238E"/>
    <w:rsid w:val="00122DD4"/>
    <w:rsid w:val="00122FDC"/>
    <w:rsid w:val="001235F9"/>
    <w:rsid w:val="00123E89"/>
    <w:rsid w:val="001242F4"/>
    <w:rsid w:val="001243C6"/>
    <w:rsid w:val="001243E9"/>
    <w:rsid w:val="001244D4"/>
    <w:rsid w:val="0012470E"/>
    <w:rsid w:val="00124851"/>
    <w:rsid w:val="00124856"/>
    <w:rsid w:val="00124DAD"/>
    <w:rsid w:val="00125553"/>
    <w:rsid w:val="00125951"/>
    <w:rsid w:val="00125B53"/>
    <w:rsid w:val="00125C5D"/>
    <w:rsid w:val="00126901"/>
    <w:rsid w:val="00126E18"/>
    <w:rsid w:val="001279A5"/>
    <w:rsid w:val="00127EAC"/>
    <w:rsid w:val="00130041"/>
    <w:rsid w:val="001303B2"/>
    <w:rsid w:val="001308EB"/>
    <w:rsid w:val="00130A9D"/>
    <w:rsid w:val="00130E89"/>
    <w:rsid w:val="00130EF6"/>
    <w:rsid w:val="00131184"/>
    <w:rsid w:val="001318FD"/>
    <w:rsid w:val="00132318"/>
    <w:rsid w:val="00132936"/>
    <w:rsid w:val="001329BB"/>
    <w:rsid w:val="00132A4D"/>
    <w:rsid w:val="001330A8"/>
    <w:rsid w:val="00133321"/>
    <w:rsid w:val="00133618"/>
    <w:rsid w:val="00133706"/>
    <w:rsid w:val="00134E76"/>
    <w:rsid w:val="00134F5C"/>
    <w:rsid w:val="001351C6"/>
    <w:rsid w:val="0013523A"/>
    <w:rsid w:val="001353E6"/>
    <w:rsid w:val="00135A2A"/>
    <w:rsid w:val="00135CFC"/>
    <w:rsid w:val="00135F8E"/>
    <w:rsid w:val="0013608A"/>
    <w:rsid w:val="001360A3"/>
    <w:rsid w:val="0013611B"/>
    <w:rsid w:val="001361A5"/>
    <w:rsid w:val="001369C9"/>
    <w:rsid w:val="00137088"/>
    <w:rsid w:val="001372AB"/>
    <w:rsid w:val="0013730A"/>
    <w:rsid w:val="0014015B"/>
    <w:rsid w:val="001401AC"/>
    <w:rsid w:val="00140645"/>
    <w:rsid w:val="001407CE"/>
    <w:rsid w:val="00140897"/>
    <w:rsid w:val="001409BC"/>
    <w:rsid w:val="00140A1C"/>
    <w:rsid w:val="00140D4E"/>
    <w:rsid w:val="00140E9C"/>
    <w:rsid w:val="00141B04"/>
    <w:rsid w:val="001422DF"/>
    <w:rsid w:val="0014257E"/>
    <w:rsid w:val="00142B07"/>
    <w:rsid w:val="00143D5D"/>
    <w:rsid w:val="00144A84"/>
    <w:rsid w:val="00144AF7"/>
    <w:rsid w:val="00144CC8"/>
    <w:rsid w:val="00144DF5"/>
    <w:rsid w:val="00145695"/>
    <w:rsid w:val="00145A98"/>
    <w:rsid w:val="00145B1F"/>
    <w:rsid w:val="00145B3A"/>
    <w:rsid w:val="0014640D"/>
    <w:rsid w:val="0014650F"/>
    <w:rsid w:val="00146521"/>
    <w:rsid w:val="001468C0"/>
    <w:rsid w:val="001469FC"/>
    <w:rsid w:val="001475D9"/>
    <w:rsid w:val="0014763C"/>
    <w:rsid w:val="00147AF1"/>
    <w:rsid w:val="00147C7B"/>
    <w:rsid w:val="00147EC1"/>
    <w:rsid w:val="001500C4"/>
    <w:rsid w:val="001503BE"/>
    <w:rsid w:val="00150A65"/>
    <w:rsid w:val="00151057"/>
    <w:rsid w:val="00151485"/>
    <w:rsid w:val="0015162A"/>
    <w:rsid w:val="00151708"/>
    <w:rsid w:val="00151735"/>
    <w:rsid w:val="00151E4F"/>
    <w:rsid w:val="00151FAB"/>
    <w:rsid w:val="0015209F"/>
    <w:rsid w:val="00152124"/>
    <w:rsid w:val="0015224E"/>
    <w:rsid w:val="00152555"/>
    <w:rsid w:val="001527D6"/>
    <w:rsid w:val="00152992"/>
    <w:rsid w:val="00153196"/>
    <w:rsid w:val="00153204"/>
    <w:rsid w:val="00153565"/>
    <w:rsid w:val="00153B05"/>
    <w:rsid w:val="00153F24"/>
    <w:rsid w:val="00153FBD"/>
    <w:rsid w:val="0015426B"/>
    <w:rsid w:val="001542D1"/>
    <w:rsid w:val="0015432C"/>
    <w:rsid w:val="001545CA"/>
    <w:rsid w:val="00154970"/>
    <w:rsid w:val="001549F5"/>
    <w:rsid w:val="00154A97"/>
    <w:rsid w:val="001552DB"/>
    <w:rsid w:val="001554B1"/>
    <w:rsid w:val="00155930"/>
    <w:rsid w:val="0015634D"/>
    <w:rsid w:val="00156862"/>
    <w:rsid w:val="00156EB0"/>
    <w:rsid w:val="00156FB4"/>
    <w:rsid w:val="0016005B"/>
    <w:rsid w:val="001603FB"/>
    <w:rsid w:val="00160490"/>
    <w:rsid w:val="00161523"/>
    <w:rsid w:val="00162045"/>
    <w:rsid w:val="001620BB"/>
    <w:rsid w:val="00162750"/>
    <w:rsid w:val="0016279E"/>
    <w:rsid w:val="00162C6B"/>
    <w:rsid w:val="00163119"/>
    <w:rsid w:val="001633B0"/>
    <w:rsid w:val="00164369"/>
    <w:rsid w:val="001643DA"/>
    <w:rsid w:val="001649E0"/>
    <w:rsid w:val="001649F2"/>
    <w:rsid w:val="00164BF4"/>
    <w:rsid w:val="00164E48"/>
    <w:rsid w:val="00164E7E"/>
    <w:rsid w:val="001650AD"/>
    <w:rsid w:val="001652AA"/>
    <w:rsid w:val="001653F9"/>
    <w:rsid w:val="0016544D"/>
    <w:rsid w:val="00166751"/>
    <w:rsid w:val="001669A1"/>
    <w:rsid w:val="00166B53"/>
    <w:rsid w:val="00166CF8"/>
    <w:rsid w:val="0016709F"/>
    <w:rsid w:val="0016765C"/>
    <w:rsid w:val="00167B76"/>
    <w:rsid w:val="00167C5C"/>
    <w:rsid w:val="00167C7E"/>
    <w:rsid w:val="00167F64"/>
    <w:rsid w:val="001700FB"/>
    <w:rsid w:val="001707F3"/>
    <w:rsid w:val="00170897"/>
    <w:rsid w:val="00170FC0"/>
    <w:rsid w:val="001716D9"/>
    <w:rsid w:val="00171819"/>
    <w:rsid w:val="00171C09"/>
    <w:rsid w:val="00171C70"/>
    <w:rsid w:val="00171F38"/>
    <w:rsid w:val="00171F6A"/>
    <w:rsid w:val="001720E2"/>
    <w:rsid w:val="00172398"/>
    <w:rsid w:val="0017260F"/>
    <w:rsid w:val="00173046"/>
    <w:rsid w:val="00173B1F"/>
    <w:rsid w:val="00173BA0"/>
    <w:rsid w:val="0017427F"/>
    <w:rsid w:val="00174E3E"/>
    <w:rsid w:val="0017503F"/>
    <w:rsid w:val="001751BC"/>
    <w:rsid w:val="00175B6C"/>
    <w:rsid w:val="00175CE4"/>
    <w:rsid w:val="00175D60"/>
    <w:rsid w:val="00175D9E"/>
    <w:rsid w:val="00176432"/>
    <w:rsid w:val="001765BB"/>
    <w:rsid w:val="00176CE2"/>
    <w:rsid w:val="00176D4C"/>
    <w:rsid w:val="00176ECE"/>
    <w:rsid w:val="00177398"/>
    <w:rsid w:val="00177738"/>
    <w:rsid w:val="0017793A"/>
    <w:rsid w:val="00177C15"/>
    <w:rsid w:val="00180216"/>
    <w:rsid w:val="0018028F"/>
    <w:rsid w:val="00180855"/>
    <w:rsid w:val="00180BC1"/>
    <w:rsid w:val="001824B5"/>
    <w:rsid w:val="00182808"/>
    <w:rsid w:val="00182D82"/>
    <w:rsid w:val="0018330A"/>
    <w:rsid w:val="001835C0"/>
    <w:rsid w:val="00183E0D"/>
    <w:rsid w:val="00183E73"/>
    <w:rsid w:val="0018445A"/>
    <w:rsid w:val="00185042"/>
    <w:rsid w:val="00185491"/>
    <w:rsid w:val="001854AF"/>
    <w:rsid w:val="001856D0"/>
    <w:rsid w:val="00185B57"/>
    <w:rsid w:val="00185CD9"/>
    <w:rsid w:val="00185E43"/>
    <w:rsid w:val="00186635"/>
    <w:rsid w:val="001867F1"/>
    <w:rsid w:val="00186C2C"/>
    <w:rsid w:val="00186E13"/>
    <w:rsid w:val="00186FD8"/>
    <w:rsid w:val="0019036F"/>
    <w:rsid w:val="00190D06"/>
    <w:rsid w:val="00190F65"/>
    <w:rsid w:val="001913B9"/>
    <w:rsid w:val="00191B8E"/>
    <w:rsid w:val="00191F82"/>
    <w:rsid w:val="001925EC"/>
    <w:rsid w:val="00192969"/>
    <w:rsid w:val="001938F6"/>
    <w:rsid w:val="001942DC"/>
    <w:rsid w:val="00194493"/>
    <w:rsid w:val="001948D0"/>
    <w:rsid w:val="001953BA"/>
    <w:rsid w:val="00195406"/>
    <w:rsid w:val="0019546A"/>
    <w:rsid w:val="001955E4"/>
    <w:rsid w:val="00195658"/>
    <w:rsid w:val="001958A7"/>
    <w:rsid w:val="00195B00"/>
    <w:rsid w:val="00195B8C"/>
    <w:rsid w:val="00195FF6"/>
    <w:rsid w:val="00196416"/>
    <w:rsid w:val="001966C2"/>
    <w:rsid w:val="00196903"/>
    <w:rsid w:val="00196A8E"/>
    <w:rsid w:val="00196AA7"/>
    <w:rsid w:val="00196B53"/>
    <w:rsid w:val="001972EA"/>
    <w:rsid w:val="0019730A"/>
    <w:rsid w:val="00197553"/>
    <w:rsid w:val="001976E5"/>
    <w:rsid w:val="001A005C"/>
    <w:rsid w:val="001A0532"/>
    <w:rsid w:val="001A065A"/>
    <w:rsid w:val="001A08E5"/>
    <w:rsid w:val="001A1320"/>
    <w:rsid w:val="001A1CB8"/>
    <w:rsid w:val="001A1D3C"/>
    <w:rsid w:val="001A1E4D"/>
    <w:rsid w:val="001A21D5"/>
    <w:rsid w:val="001A2337"/>
    <w:rsid w:val="001A2CCE"/>
    <w:rsid w:val="001A2E9D"/>
    <w:rsid w:val="001A318B"/>
    <w:rsid w:val="001A3E90"/>
    <w:rsid w:val="001A41FB"/>
    <w:rsid w:val="001A4461"/>
    <w:rsid w:val="001A4FA0"/>
    <w:rsid w:val="001A5830"/>
    <w:rsid w:val="001A5AE4"/>
    <w:rsid w:val="001A5DBC"/>
    <w:rsid w:val="001A6081"/>
    <w:rsid w:val="001A63DA"/>
    <w:rsid w:val="001A669A"/>
    <w:rsid w:val="001A695C"/>
    <w:rsid w:val="001A6A78"/>
    <w:rsid w:val="001A6B7A"/>
    <w:rsid w:val="001A72B4"/>
    <w:rsid w:val="001A7501"/>
    <w:rsid w:val="001A7598"/>
    <w:rsid w:val="001A7A53"/>
    <w:rsid w:val="001A7ECD"/>
    <w:rsid w:val="001B02BC"/>
    <w:rsid w:val="001B08E8"/>
    <w:rsid w:val="001B0C1C"/>
    <w:rsid w:val="001B0CB0"/>
    <w:rsid w:val="001B1136"/>
    <w:rsid w:val="001B12B8"/>
    <w:rsid w:val="001B12E7"/>
    <w:rsid w:val="001B13CC"/>
    <w:rsid w:val="001B14D1"/>
    <w:rsid w:val="001B1D65"/>
    <w:rsid w:val="001B1DF9"/>
    <w:rsid w:val="001B2122"/>
    <w:rsid w:val="001B2347"/>
    <w:rsid w:val="001B2357"/>
    <w:rsid w:val="001B256D"/>
    <w:rsid w:val="001B27C0"/>
    <w:rsid w:val="001B280B"/>
    <w:rsid w:val="001B2B84"/>
    <w:rsid w:val="001B2D48"/>
    <w:rsid w:val="001B2E91"/>
    <w:rsid w:val="001B31E5"/>
    <w:rsid w:val="001B3856"/>
    <w:rsid w:val="001B3DBC"/>
    <w:rsid w:val="001B3E35"/>
    <w:rsid w:val="001B3FF4"/>
    <w:rsid w:val="001B4322"/>
    <w:rsid w:val="001B4399"/>
    <w:rsid w:val="001B4A61"/>
    <w:rsid w:val="001B4AF3"/>
    <w:rsid w:val="001B4C1B"/>
    <w:rsid w:val="001B4F39"/>
    <w:rsid w:val="001B53B2"/>
    <w:rsid w:val="001B5A79"/>
    <w:rsid w:val="001B6789"/>
    <w:rsid w:val="001B72F6"/>
    <w:rsid w:val="001B7353"/>
    <w:rsid w:val="001B75C5"/>
    <w:rsid w:val="001B7A9C"/>
    <w:rsid w:val="001B7DD8"/>
    <w:rsid w:val="001C05AF"/>
    <w:rsid w:val="001C0F58"/>
    <w:rsid w:val="001C1569"/>
    <w:rsid w:val="001C19A9"/>
    <w:rsid w:val="001C1BE9"/>
    <w:rsid w:val="001C1E10"/>
    <w:rsid w:val="001C2730"/>
    <w:rsid w:val="001C2CE2"/>
    <w:rsid w:val="001C2CEC"/>
    <w:rsid w:val="001C31AD"/>
    <w:rsid w:val="001C3428"/>
    <w:rsid w:val="001C4162"/>
    <w:rsid w:val="001C4D19"/>
    <w:rsid w:val="001C5614"/>
    <w:rsid w:val="001C5CCB"/>
    <w:rsid w:val="001C629E"/>
    <w:rsid w:val="001C652A"/>
    <w:rsid w:val="001C662C"/>
    <w:rsid w:val="001C68FF"/>
    <w:rsid w:val="001C6934"/>
    <w:rsid w:val="001C6B87"/>
    <w:rsid w:val="001C6E5D"/>
    <w:rsid w:val="001C7C00"/>
    <w:rsid w:val="001C7CC1"/>
    <w:rsid w:val="001D008F"/>
    <w:rsid w:val="001D0464"/>
    <w:rsid w:val="001D074B"/>
    <w:rsid w:val="001D0B72"/>
    <w:rsid w:val="001D0C8F"/>
    <w:rsid w:val="001D11E1"/>
    <w:rsid w:val="001D16CD"/>
    <w:rsid w:val="001D1742"/>
    <w:rsid w:val="001D187F"/>
    <w:rsid w:val="001D1B0B"/>
    <w:rsid w:val="001D2174"/>
    <w:rsid w:val="001D21A5"/>
    <w:rsid w:val="001D2739"/>
    <w:rsid w:val="001D278A"/>
    <w:rsid w:val="001D2D17"/>
    <w:rsid w:val="001D2F80"/>
    <w:rsid w:val="001D38AE"/>
    <w:rsid w:val="001D3D4B"/>
    <w:rsid w:val="001D43B6"/>
    <w:rsid w:val="001D49F4"/>
    <w:rsid w:val="001D4AC8"/>
    <w:rsid w:val="001D4BAE"/>
    <w:rsid w:val="001D520C"/>
    <w:rsid w:val="001D5329"/>
    <w:rsid w:val="001D54AF"/>
    <w:rsid w:val="001D5637"/>
    <w:rsid w:val="001D5B35"/>
    <w:rsid w:val="001D5EAE"/>
    <w:rsid w:val="001D5F98"/>
    <w:rsid w:val="001D6400"/>
    <w:rsid w:val="001D6408"/>
    <w:rsid w:val="001D646A"/>
    <w:rsid w:val="001D67C8"/>
    <w:rsid w:val="001D695A"/>
    <w:rsid w:val="001D7111"/>
    <w:rsid w:val="001D73B7"/>
    <w:rsid w:val="001D750E"/>
    <w:rsid w:val="001D7958"/>
    <w:rsid w:val="001D7D8A"/>
    <w:rsid w:val="001E00CD"/>
    <w:rsid w:val="001E09AF"/>
    <w:rsid w:val="001E0C8B"/>
    <w:rsid w:val="001E1079"/>
    <w:rsid w:val="001E115D"/>
    <w:rsid w:val="001E203E"/>
    <w:rsid w:val="001E26EF"/>
    <w:rsid w:val="001E3444"/>
    <w:rsid w:val="001E3701"/>
    <w:rsid w:val="001E3AEC"/>
    <w:rsid w:val="001E4032"/>
    <w:rsid w:val="001E44C5"/>
    <w:rsid w:val="001E524C"/>
    <w:rsid w:val="001E52E2"/>
    <w:rsid w:val="001E57B1"/>
    <w:rsid w:val="001E57DC"/>
    <w:rsid w:val="001E58BA"/>
    <w:rsid w:val="001E60D5"/>
    <w:rsid w:val="001E6141"/>
    <w:rsid w:val="001E61CE"/>
    <w:rsid w:val="001E6644"/>
    <w:rsid w:val="001E69F1"/>
    <w:rsid w:val="001E6B25"/>
    <w:rsid w:val="001E707E"/>
    <w:rsid w:val="001E785C"/>
    <w:rsid w:val="001E7B10"/>
    <w:rsid w:val="001F03C7"/>
    <w:rsid w:val="001F0B2E"/>
    <w:rsid w:val="001F19DB"/>
    <w:rsid w:val="001F2FE6"/>
    <w:rsid w:val="001F3603"/>
    <w:rsid w:val="001F396D"/>
    <w:rsid w:val="001F3D16"/>
    <w:rsid w:val="001F3E37"/>
    <w:rsid w:val="001F408F"/>
    <w:rsid w:val="001F424A"/>
    <w:rsid w:val="001F4776"/>
    <w:rsid w:val="001F49AD"/>
    <w:rsid w:val="001F542D"/>
    <w:rsid w:val="001F574B"/>
    <w:rsid w:val="001F5A04"/>
    <w:rsid w:val="001F5F6E"/>
    <w:rsid w:val="001F61A9"/>
    <w:rsid w:val="001F6A51"/>
    <w:rsid w:val="001F6AA7"/>
    <w:rsid w:val="001F6C98"/>
    <w:rsid w:val="001F747E"/>
    <w:rsid w:val="001F75B7"/>
    <w:rsid w:val="001F76D9"/>
    <w:rsid w:val="0020019E"/>
    <w:rsid w:val="00200390"/>
    <w:rsid w:val="002005AF"/>
    <w:rsid w:val="0020085A"/>
    <w:rsid w:val="00200FA1"/>
    <w:rsid w:val="00201030"/>
    <w:rsid w:val="00201324"/>
    <w:rsid w:val="002015B6"/>
    <w:rsid w:val="002017C1"/>
    <w:rsid w:val="002019B0"/>
    <w:rsid w:val="00201BF0"/>
    <w:rsid w:val="00201C6C"/>
    <w:rsid w:val="00201D02"/>
    <w:rsid w:val="002025F2"/>
    <w:rsid w:val="0020275C"/>
    <w:rsid w:val="002029BF"/>
    <w:rsid w:val="00202F48"/>
    <w:rsid w:val="00202FBC"/>
    <w:rsid w:val="002032C4"/>
    <w:rsid w:val="00203F72"/>
    <w:rsid w:val="002042C0"/>
    <w:rsid w:val="002042DA"/>
    <w:rsid w:val="0020461D"/>
    <w:rsid w:val="00204749"/>
    <w:rsid w:val="002048BD"/>
    <w:rsid w:val="00204E49"/>
    <w:rsid w:val="0020525D"/>
    <w:rsid w:val="00205367"/>
    <w:rsid w:val="002053DA"/>
    <w:rsid w:val="00205559"/>
    <w:rsid w:val="0020596A"/>
    <w:rsid w:val="00205999"/>
    <w:rsid w:val="00205C1E"/>
    <w:rsid w:val="002060FC"/>
    <w:rsid w:val="00206485"/>
    <w:rsid w:val="00206C46"/>
    <w:rsid w:val="00206E51"/>
    <w:rsid w:val="00206F5C"/>
    <w:rsid w:val="002071E6"/>
    <w:rsid w:val="0020794F"/>
    <w:rsid w:val="00207EEF"/>
    <w:rsid w:val="00211015"/>
    <w:rsid w:val="002110D5"/>
    <w:rsid w:val="0021149A"/>
    <w:rsid w:val="0021193E"/>
    <w:rsid w:val="00211D85"/>
    <w:rsid w:val="00211DFC"/>
    <w:rsid w:val="00211E38"/>
    <w:rsid w:val="00211FF2"/>
    <w:rsid w:val="00212690"/>
    <w:rsid w:val="002127E0"/>
    <w:rsid w:val="002127FA"/>
    <w:rsid w:val="00212A80"/>
    <w:rsid w:val="00212C4B"/>
    <w:rsid w:val="00212CB1"/>
    <w:rsid w:val="00212EA5"/>
    <w:rsid w:val="00212FFA"/>
    <w:rsid w:val="00213096"/>
    <w:rsid w:val="0021353F"/>
    <w:rsid w:val="00213860"/>
    <w:rsid w:val="00214ABD"/>
    <w:rsid w:val="00214C86"/>
    <w:rsid w:val="00214F2A"/>
    <w:rsid w:val="00215528"/>
    <w:rsid w:val="002155ED"/>
    <w:rsid w:val="00215756"/>
    <w:rsid w:val="00215999"/>
    <w:rsid w:val="00215B16"/>
    <w:rsid w:val="00215D7E"/>
    <w:rsid w:val="002166D9"/>
    <w:rsid w:val="002167E4"/>
    <w:rsid w:val="0021707E"/>
    <w:rsid w:val="0021717B"/>
    <w:rsid w:val="002171C9"/>
    <w:rsid w:val="00217701"/>
    <w:rsid w:val="00217BE2"/>
    <w:rsid w:val="00217C4E"/>
    <w:rsid w:val="00220120"/>
    <w:rsid w:val="00220662"/>
    <w:rsid w:val="00220709"/>
    <w:rsid w:val="002209B8"/>
    <w:rsid w:val="00220BA6"/>
    <w:rsid w:val="002217B6"/>
    <w:rsid w:val="002218F2"/>
    <w:rsid w:val="00221C7A"/>
    <w:rsid w:val="002228E2"/>
    <w:rsid w:val="00222A6E"/>
    <w:rsid w:val="002232BA"/>
    <w:rsid w:val="00223B73"/>
    <w:rsid w:val="00223DE5"/>
    <w:rsid w:val="00223DFA"/>
    <w:rsid w:val="00223E07"/>
    <w:rsid w:val="00224532"/>
    <w:rsid w:val="00224590"/>
    <w:rsid w:val="002245E7"/>
    <w:rsid w:val="0022489E"/>
    <w:rsid w:val="0022541E"/>
    <w:rsid w:val="002256F3"/>
    <w:rsid w:val="00225E85"/>
    <w:rsid w:val="002264C7"/>
    <w:rsid w:val="00226732"/>
    <w:rsid w:val="00226EF3"/>
    <w:rsid w:val="00227191"/>
    <w:rsid w:val="00227C6B"/>
    <w:rsid w:val="00230031"/>
    <w:rsid w:val="00230183"/>
    <w:rsid w:val="002306FE"/>
    <w:rsid w:val="00230981"/>
    <w:rsid w:val="00230C26"/>
    <w:rsid w:val="00230CBA"/>
    <w:rsid w:val="002310D8"/>
    <w:rsid w:val="002313BE"/>
    <w:rsid w:val="0023160A"/>
    <w:rsid w:val="002317EB"/>
    <w:rsid w:val="00232B9E"/>
    <w:rsid w:val="00232BEA"/>
    <w:rsid w:val="00232C28"/>
    <w:rsid w:val="0023315E"/>
    <w:rsid w:val="0023327E"/>
    <w:rsid w:val="002333A5"/>
    <w:rsid w:val="00233511"/>
    <w:rsid w:val="002337F2"/>
    <w:rsid w:val="002339CA"/>
    <w:rsid w:val="00233A33"/>
    <w:rsid w:val="00233A52"/>
    <w:rsid w:val="00234070"/>
    <w:rsid w:val="002347A6"/>
    <w:rsid w:val="002347FE"/>
    <w:rsid w:val="00234DFF"/>
    <w:rsid w:val="002350CF"/>
    <w:rsid w:val="0023545E"/>
    <w:rsid w:val="002364FD"/>
    <w:rsid w:val="00236F73"/>
    <w:rsid w:val="00236FFD"/>
    <w:rsid w:val="0023735E"/>
    <w:rsid w:val="002375E7"/>
    <w:rsid w:val="002377FC"/>
    <w:rsid w:val="00237859"/>
    <w:rsid w:val="00237CAF"/>
    <w:rsid w:val="00240AD4"/>
    <w:rsid w:val="00240AE8"/>
    <w:rsid w:val="00241C01"/>
    <w:rsid w:val="002420A0"/>
    <w:rsid w:val="00242456"/>
    <w:rsid w:val="0024245B"/>
    <w:rsid w:val="00242B77"/>
    <w:rsid w:val="002430BB"/>
    <w:rsid w:val="0024350A"/>
    <w:rsid w:val="00243895"/>
    <w:rsid w:val="00243B9A"/>
    <w:rsid w:val="002444DB"/>
    <w:rsid w:val="00244F7D"/>
    <w:rsid w:val="0024553E"/>
    <w:rsid w:val="002457A6"/>
    <w:rsid w:val="00245A79"/>
    <w:rsid w:val="00245D6B"/>
    <w:rsid w:val="00245F1F"/>
    <w:rsid w:val="00245F35"/>
    <w:rsid w:val="002467E3"/>
    <w:rsid w:val="00246AF2"/>
    <w:rsid w:val="00246B90"/>
    <w:rsid w:val="002473C1"/>
    <w:rsid w:val="002478B9"/>
    <w:rsid w:val="00247E8D"/>
    <w:rsid w:val="002501C9"/>
    <w:rsid w:val="00250714"/>
    <w:rsid w:val="0025071F"/>
    <w:rsid w:val="00250775"/>
    <w:rsid w:val="00250C08"/>
    <w:rsid w:val="00250CDF"/>
    <w:rsid w:val="00250F66"/>
    <w:rsid w:val="00251A48"/>
    <w:rsid w:val="00251DCE"/>
    <w:rsid w:val="00251FD0"/>
    <w:rsid w:val="002520C9"/>
    <w:rsid w:val="00252127"/>
    <w:rsid w:val="002523BC"/>
    <w:rsid w:val="002525CD"/>
    <w:rsid w:val="002526B8"/>
    <w:rsid w:val="00253040"/>
    <w:rsid w:val="002532CB"/>
    <w:rsid w:val="00253440"/>
    <w:rsid w:val="00253726"/>
    <w:rsid w:val="00253765"/>
    <w:rsid w:val="00254568"/>
    <w:rsid w:val="002548ED"/>
    <w:rsid w:val="002548F1"/>
    <w:rsid w:val="00254BC6"/>
    <w:rsid w:val="00254D54"/>
    <w:rsid w:val="00254D8A"/>
    <w:rsid w:val="00254F6D"/>
    <w:rsid w:val="002550DB"/>
    <w:rsid w:val="00255271"/>
    <w:rsid w:val="0025594B"/>
    <w:rsid w:val="00255B2F"/>
    <w:rsid w:val="00255B31"/>
    <w:rsid w:val="00255B96"/>
    <w:rsid w:val="002562B7"/>
    <w:rsid w:val="00256EC3"/>
    <w:rsid w:val="00257121"/>
    <w:rsid w:val="002572E7"/>
    <w:rsid w:val="0025757B"/>
    <w:rsid w:val="002602A3"/>
    <w:rsid w:val="002602FA"/>
    <w:rsid w:val="00260380"/>
    <w:rsid w:val="00260570"/>
    <w:rsid w:val="00260B2E"/>
    <w:rsid w:val="002611FA"/>
    <w:rsid w:val="00261527"/>
    <w:rsid w:val="00261579"/>
    <w:rsid w:val="00261C68"/>
    <w:rsid w:val="00261F2C"/>
    <w:rsid w:val="00261FAA"/>
    <w:rsid w:val="002621A8"/>
    <w:rsid w:val="00262456"/>
    <w:rsid w:val="002624EC"/>
    <w:rsid w:val="0026281D"/>
    <w:rsid w:val="00262CF5"/>
    <w:rsid w:val="00262F87"/>
    <w:rsid w:val="002636F2"/>
    <w:rsid w:val="0026392F"/>
    <w:rsid w:val="002643E7"/>
    <w:rsid w:val="00264ACB"/>
    <w:rsid w:val="00264E33"/>
    <w:rsid w:val="00265148"/>
    <w:rsid w:val="0026632B"/>
    <w:rsid w:val="00266854"/>
    <w:rsid w:val="00267361"/>
    <w:rsid w:val="002673D3"/>
    <w:rsid w:val="00267408"/>
    <w:rsid w:val="00267610"/>
    <w:rsid w:val="00267B18"/>
    <w:rsid w:val="00267C7C"/>
    <w:rsid w:val="00267F20"/>
    <w:rsid w:val="00270725"/>
    <w:rsid w:val="00270D08"/>
    <w:rsid w:val="00271B35"/>
    <w:rsid w:val="00271CE4"/>
    <w:rsid w:val="0027224C"/>
    <w:rsid w:val="00272C79"/>
    <w:rsid w:val="002735FB"/>
    <w:rsid w:val="00273CD0"/>
    <w:rsid w:val="002744C7"/>
    <w:rsid w:val="0027476A"/>
    <w:rsid w:val="00274BA6"/>
    <w:rsid w:val="00274C18"/>
    <w:rsid w:val="00275419"/>
    <w:rsid w:val="00275907"/>
    <w:rsid w:val="00276423"/>
    <w:rsid w:val="0027695D"/>
    <w:rsid w:val="00276B37"/>
    <w:rsid w:val="00276EA0"/>
    <w:rsid w:val="00277560"/>
    <w:rsid w:val="00277605"/>
    <w:rsid w:val="00277C22"/>
    <w:rsid w:val="00277DF3"/>
    <w:rsid w:val="0028064B"/>
    <w:rsid w:val="002807ED"/>
    <w:rsid w:val="00280CCA"/>
    <w:rsid w:val="00281363"/>
    <w:rsid w:val="00281845"/>
    <w:rsid w:val="00281930"/>
    <w:rsid w:val="00281DFA"/>
    <w:rsid w:val="00281F6C"/>
    <w:rsid w:val="002823C1"/>
    <w:rsid w:val="00282C4C"/>
    <w:rsid w:val="002831A6"/>
    <w:rsid w:val="0028341C"/>
    <w:rsid w:val="0028354A"/>
    <w:rsid w:val="00283934"/>
    <w:rsid w:val="00283ADA"/>
    <w:rsid w:val="00283BE4"/>
    <w:rsid w:val="00283F98"/>
    <w:rsid w:val="002845E5"/>
    <w:rsid w:val="00284673"/>
    <w:rsid w:val="00284A44"/>
    <w:rsid w:val="00284FDE"/>
    <w:rsid w:val="00285AAC"/>
    <w:rsid w:val="00286A12"/>
    <w:rsid w:val="00286F24"/>
    <w:rsid w:val="00287222"/>
    <w:rsid w:val="00287506"/>
    <w:rsid w:val="0028750C"/>
    <w:rsid w:val="002904FF"/>
    <w:rsid w:val="00290593"/>
    <w:rsid w:val="002909D5"/>
    <w:rsid w:val="00290DDC"/>
    <w:rsid w:val="00291406"/>
    <w:rsid w:val="00291717"/>
    <w:rsid w:val="0029186A"/>
    <w:rsid w:val="002918DD"/>
    <w:rsid w:val="00291971"/>
    <w:rsid w:val="00291980"/>
    <w:rsid w:val="00291F7D"/>
    <w:rsid w:val="00292224"/>
    <w:rsid w:val="00292820"/>
    <w:rsid w:val="00292C51"/>
    <w:rsid w:val="00292C95"/>
    <w:rsid w:val="00293303"/>
    <w:rsid w:val="00293AAA"/>
    <w:rsid w:val="00294178"/>
    <w:rsid w:val="00294CC0"/>
    <w:rsid w:val="00294D4D"/>
    <w:rsid w:val="00294F74"/>
    <w:rsid w:val="00295962"/>
    <w:rsid w:val="00295F28"/>
    <w:rsid w:val="002961E4"/>
    <w:rsid w:val="00296CE9"/>
    <w:rsid w:val="002970B8"/>
    <w:rsid w:val="0029782F"/>
    <w:rsid w:val="0029798B"/>
    <w:rsid w:val="00297E3F"/>
    <w:rsid w:val="00297F87"/>
    <w:rsid w:val="002A05C3"/>
    <w:rsid w:val="002A076C"/>
    <w:rsid w:val="002A0F08"/>
    <w:rsid w:val="002A14E2"/>
    <w:rsid w:val="002A1549"/>
    <w:rsid w:val="002A203C"/>
    <w:rsid w:val="002A2654"/>
    <w:rsid w:val="002A2663"/>
    <w:rsid w:val="002A312D"/>
    <w:rsid w:val="002A3322"/>
    <w:rsid w:val="002A3B17"/>
    <w:rsid w:val="002A4547"/>
    <w:rsid w:val="002A46B8"/>
    <w:rsid w:val="002A4747"/>
    <w:rsid w:val="002A4CCF"/>
    <w:rsid w:val="002A4F30"/>
    <w:rsid w:val="002A5400"/>
    <w:rsid w:val="002A5642"/>
    <w:rsid w:val="002A57EB"/>
    <w:rsid w:val="002A663C"/>
    <w:rsid w:val="002A6A54"/>
    <w:rsid w:val="002A6CC4"/>
    <w:rsid w:val="002A6CDD"/>
    <w:rsid w:val="002A6E34"/>
    <w:rsid w:val="002A719E"/>
    <w:rsid w:val="002A775E"/>
    <w:rsid w:val="002A7C90"/>
    <w:rsid w:val="002A7FE5"/>
    <w:rsid w:val="002B00F1"/>
    <w:rsid w:val="002B0113"/>
    <w:rsid w:val="002B0567"/>
    <w:rsid w:val="002B1496"/>
    <w:rsid w:val="002B16FE"/>
    <w:rsid w:val="002B1A11"/>
    <w:rsid w:val="002B1C93"/>
    <w:rsid w:val="002B2206"/>
    <w:rsid w:val="002B2404"/>
    <w:rsid w:val="002B24D3"/>
    <w:rsid w:val="002B2546"/>
    <w:rsid w:val="002B29F8"/>
    <w:rsid w:val="002B352D"/>
    <w:rsid w:val="002B37DA"/>
    <w:rsid w:val="002B3EFB"/>
    <w:rsid w:val="002B3FDB"/>
    <w:rsid w:val="002B4BF9"/>
    <w:rsid w:val="002B4F2D"/>
    <w:rsid w:val="002B52CF"/>
    <w:rsid w:val="002B5553"/>
    <w:rsid w:val="002B56B1"/>
    <w:rsid w:val="002B5924"/>
    <w:rsid w:val="002B65A0"/>
    <w:rsid w:val="002B67F5"/>
    <w:rsid w:val="002B7D89"/>
    <w:rsid w:val="002B7EF1"/>
    <w:rsid w:val="002C031C"/>
    <w:rsid w:val="002C0505"/>
    <w:rsid w:val="002C0862"/>
    <w:rsid w:val="002C12E1"/>
    <w:rsid w:val="002C12EB"/>
    <w:rsid w:val="002C18E2"/>
    <w:rsid w:val="002C203B"/>
    <w:rsid w:val="002C2095"/>
    <w:rsid w:val="002C220F"/>
    <w:rsid w:val="002C22E9"/>
    <w:rsid w:val="002C249C"/>
    <w:rsid w:val="002C263C"/>
    <w:rsid w:val="002C2B5E"/>
    <w:rsid w:val="002C2C04"/>
    <w:rsid w:val="002C2FA9"/>
    <w:rsid w:val="002C34E8"/>
    <w:rsid w:val="002C3580"/>
    <w:rsid w:val="002C375F"/>
    <w:rsid w:val="002C3E54"/>
    <w:rsid w:val="002C403E"/>
    <w:rsid w:val="002C412C"/>
    <w:rsid w:val="002C4166"/>
    <w:rsid w:val="002C4365"/>
    <w:rsid w:val="002C4466"/>
    <w:rsid w:val="002C52E6"/>
    <w:rsid w:val="002C55C4"/>
    <w:rsid w:val="002C584C"/>
    <w:rsid w:val="002C5F80"/>
    <w:rsid w:val="002C60B5"/>
    <w:rsid w:val="002C62C1"/>
    <w:rsid w:val="002C75C2"/>
    <w:rsid w:val="002C7A5B"/>
    <w:rsid w:val="002C7BED"/>
    <w:rsid w:val="002C7DBC"/>
    <w:rsid w:val="002D0707"/>
    <w:rsid w:val="002D07BA"/>
    <w:rsid w:val="002D0F62"/>
    <w:rsid w:val="002D1587"/>
    <w:rsid w:val="002D169B"/>
    <w:rsid w:val="002D1E80"/>
    <w:rsid w:val="002D1F3B"/>
    <w:rsid w:val="002D2093"/>
    <w:rsid w:val="002D20A1"/>
    <w:rsid w:val="002D2165"/>
    <w:rsid w:val="002D2D6B"/>
    <w:rsid w:val="002D3591"/>
    <w:rsid w:val="002D3C4F"/>
    <w:rsid w:val="002D3E37"/>
    <w:rsid w:val="002D3E38"/>
    <w:rsid w:val="002D3EEA"/>
    <w:rsid w:val="002D426B"/>
    <w:rsid w:val="002D45CE"/>
    <w:rsid w:val="002D4CCA"/>
    <w:rsid w:val="002D4EB2"/>
    <w:rsid w:val="002D550A"/>
    <w:rsid w:val="002D6851"/>
    <w:rsid w:val="002D6864"/>
    <w:rsid w:val="002D6B55"/>
    <w:rsid w:val="002D7978"/>
    <w:rsid w:val="002D7A8C"/>
    <w:rsid w:val="002D7B36"/>
    <w:rsid w:val="002D7DA9"/>
    <w:rsid w:val="002E010B"/>
    <w:rsid w:val="002E0427"/>
    <w:rsid w:val="002E0DC0"/>
    <w:rsid w:val="002E0DEA"/>
    <w:rsid w:val="002E1DCB"/>
    <w:rsid w:val="002E23EC"/>
    <w:rsid w:val="002E287D"/>
    <w:rsid w:val="002E28A1"/>
    <w:rsid w:val="002E39F9"/>
    <w:rsid w:val="002E49FE"/>
    <w:rsid w:val="002E4BC1"/>
    <w:rsid w:val="002E4DA4"/>
    <w:rsid w:val="002E4ECF"/>
    <w:rsid w:val="002E4EE2"/>
    <w:rsid w:val="002E5E2F"/>
    <w:rsid w:val="002E662A"/>
    <w:rsid w:val="002E6AFE"/>
    <w:rsid w:val="002E6D23"/>
    <w:rsid w:val="002E6D8D"/>
    <w:rsid w:val="002E6DA4"/>
    <w:rsid w:val="002E6DE1"/>
    <w:rsid w:val="002E7048"/>
    <w:rsid w:val="002E7129"/>
    <w:rsid w:val="002E7605"/>
    <w:rsid w:val="002E76BF"/>
    <w:rsid w:val="002F0314"/>
    <w:rsid w:val="002F03B2"/>
    <w:rsid w:val="002F057C"/>
    <w:rsid w:val="002F0A99"/>
    <w:rsid w:val="002F0F6B"/>
    <w:rsid w:val="002F0F82"/>
    <w:rsid w:val="002F1011"/>
    <w:rsid w:val="002F1063"/>
    <w:rsid w:val="002F1075"/>
    <w:rsid w:val="002F1190"/>
    <w:rsid w:val="002F1556"/>
    <w:rsid w:val="002F1683"/>
    <w:rsid w:val="002F24B8"/>
    <w:rsid w:val="002F25B4"/>
    <w:rsid w:val="002F2881"/>
    <w:rsid w:val="002F2BD2"/>
    <w:rsid w:val="002F322E"/>
    <w:rsid w:val="002F32CD"/>
    <w:rsid w:val="002F36AB"/>
    <w:rsid w:val="002F3DFF"/>
    <w:rsid w:val="002F3FB2"/>
    <w:rsid w:val="002F42F2"/>
    <w:rsid w:val="002F46CB"/>
    <w:rsid w:val="002F47C2"/>
    <w:rsid w:val="002F47E8"/>
    <w:rsid w:val="002F4A02"/>
    <w:rsid w:val="002F561A"/>
    <w:rsid w:val="002F5729"/>
    <w:rsid w:val="002F5B05"/>
    <w:rsid w:val="002F5B0E"/>
    <w:rsid w:val="002F6372"/>
    <w:rsid w:val="002F64DA"/>
    <w:rsid w:val="002F64FB"/>
    <w:rsid w:val="002F6851"/>
    <w:rsid w:val="002F6B9D"/>
    <w:rsid w:val="002F6E8A"/>
    <w:rsid w:val="002F7317"/>
    <w:rsid w:val="002F7B29"/>
    <w:rsid w:val="002F7BE8"/>
    <w:rsid w:val="002F7F9F"/>
    <w:rsid w:val="00300264"/>
    <w:rsid w:val="003002B5"/>
    <w:rsid w:val="00300481"/>
    <w:rsid w:val="003010DF"/>
    <w:rsid w:val="00301D60"/>
    <w:rsid w:val="003023FC"/>
    <w:rsid w:val="003025F3"/>
    <w:rsid w:val="00302F83"/>
    <w:rsid w:val="00303151"/>
    <w:rsid w:val="0030387F"/>
    <w:rsid w:val="00303B30"/>
    <w:rsid w:val="00303DB4"/>
    <w:rsid w:val="00304B42"/>
    <w:rsid w:val="00304CEC"/>
    <w:rsid w:val="00304F50"/>
    <w:rsid w:val="00305069"/>
    <w:rsid w:val="00305287"/>
    <w:rsid w:val="003056BE"/>
    <w:rsid w:val="00305B8D"/>
    <w:rsid w:val="003060D4"/>
    <w:rsid w:val="0030636C"/>
    <w:rsid w:val="003063A5"/>
    <w:rsid w:val="00306455"/>
    <w:rsid w:val="00306554"/>
    <w:rsid w:val="0030682D"/>
    <w:rsid w:val="00306B04"/>
    <w:rsid w:val="00306ECB"/>
    <w:rsid w:val="003078AA"/>
    <w:rsid w:val="00310343"/>
    <w:rsid w:val="003106B1"/>
    <w:rsid w:val="00311709"/>
    <w:rsid w:val="00311F2B"/>
    <w:rsid w:val="00312598"/>
    <w:rsid w:val="0031296F"/>
    <w:rsid w:val="003134EE"/>
    <w:rsid w:val="00313ED8"/>
    <w:rsid w:val="00313F10"/>
    <w:rsid w:val="00315065"/>
    <w:rsid w:val="00315198"/>
    <w:rsid w:val="00315248"/>
    <w:rsid w:val="00315297"/>
    <w:rsid w:val="003152A7"/>
    <w:rsid w:val="00315A6E"/>
    <w:rsid w:val="00315CA5"/>
    <w:rsid w:val="00315E4E"/>
    <w:rsid w:val="00315FE7"/>
    <w:rsid w:val="003161DC"/>
    <w:rsid w:val="0031647C"/>
    <w:rsid w:val="00316E02"/>
    <w:rsid w:val="00316FA2"/>
    <w:rsid w:val="00316FE9"/>
    <w:rsid w:val="00317E14"/>
    <w:rsid w:val="003210CE"/>
    <w:rsid w:val="00321230"/>
    <w:rsid w:val="00321449"/>
    <w:rsid w:val="00321E13"/>
    <w:rsid w:val="003227E9"/>
    <w:rsid w:val="00322DE0"/>
    <w:rsid w:val="00322E07"/>
    <w:rsid w:val="00323108"/>
    <w:rsid w:val="0032317B"/>
    <w:rsid w:val="003238AC"/>
    <w:rsid w:val="00323B00"/>
    <w:rsid w:val="00323C79"/>
    <w:rsid w:val="00323FCC"/>
    <w:rsid w:val="003241CC"/>
    <w:rsid w:val="00324CB7"/>
    <w:rsid w:val="003260A9"/>
    <w:rsid w:val="0032627D"/>
    <w:rsid w:val="003262B1"/>
    <w:rsid w:val="003268A2"/>
    <w:rsid w:val="00326A91"/>
    <w:rsid w:val="003273F7"/>
    <w:rsid w:val="0033013E"/>
    <w:rsid w:val="003301F0"/>
    <w:rsid w:val="00330584"/>
    <w:rsid w:val="00330687"/>
    <w:rsid w:val="003308F2"/>
    <w:rsid w:val="00330C79"/>
    <w:rsid w:val="00330FC2"/>
    <w:rsid w:val="00331D25"/>
    <w:rsid w:val="00331D9E"/>
    <w:rsid w:val="003322DF"/>
    <w:rsid w:val="0033240A"/>
    <w:rsid w:val="00332BBE"/>
    <w:rsid w:val="00332BFE"/>
    <w:rsid w:val="00332FC4"/>
    <w:rsid w:val="0033419C"/>
    <w:rsid w:val="003345C4"/>
    <w:rsid w:val="00334C55"/>
    <w:rsid w:val="00334FBF"/>
    <w:rsid w:val="00335385"/>
    <w:rsid w:val="00335717"/>
    <w:rsid w:val="00335F9A"/>
    <w:rsid w:val="0033638D"/>
    <w:rsid w:val="00336D13"/>
    <w:rsid w:val="00336F70"/>
    <w:rsid w:val="00337037"/>
    <w:rsid w:val="00337139"/>
    <w:rsid w:val="003376D8"/>
    <w:rsid w:val="00337B41"/>
    <w:rsid w:val="00337B59"/>
    <w:rsid w:val="00337E4F"/>
    <w:rsid w:val="003404C8"/>
    <w:rsid w:val="0034071B"/>
    <w:rsid w:val="00341098"/>
    <w:rsid w:val="0034161F"/>
    <w:rsid w:val="003419DD"/>
    <w:rsid w:val="003419FD"/>
    <w:rsid w:val="00341CA8"/>
    <w:rsid w:val="00341DA1"/>
    <w:rsid w:val="00341EF4"/>
    <w:rsid w:val="00342421"/>
    <w:rsid w:val="003425B9"/>
    <w:rsid w:val="00342BCD"/>
    <w:rsid w:val="00342C1C"/>
    <w:rsid w:val="00343350"/>
    <w:rsid w:val="0034368A"/>
    <w:rsid w:val="003440A1"/>
    <w:rsid w:val="003442DC"/>
    <w:rsid w:val="00344402"/>
    <w:rsid w:val="003450B0"/>
    <w:rsid w:val="00345920"/>
    <w:rsid w:val="00345D6E"/>
    <w:rsid w:val="00346572"/>
    <w:rsid w:val="003465A5"/>
    <w:rsid w:val="00346C03"/>
    <w:rsid w:val="00346C07"/>
    <w:rsid w:val="0034701C"/>
    <w:rsid w:val="0034718A"/>
    <w:rsid w:val="00347B5B"/>
    <w:rsid w:val="00347C72"/>
    <w:rsid w:val="00347DFB"/>
    <w:rsid w:val="00347E19"/>
    <w:rsid w:val="00347EEE"/>
    <w:rsid w:val="003512EB"/>
    <w:rsid w:val="00351386"/>
    <w:rsid w:val="00351AAF"/>
    <w:rsid w:val="00351ADD"/>
    <w:rsid w:val="00351D8D"/>
    <w:rsid w:val="00352254"/>
    <w:rsid w:val="003525D6"/>
    <w:rsid w:val="003531F4"/>
    <w:rsid w:val="003539BA"/>
    <w:rsid w:val="00353B60"/>
    <w:rsid w:val="00353D9C"/>
    <w:rsid w:val="00354188"/>
    <w:rsid w:val="00354374"/>
    <w:rsid w:val="00354913"/>
    <w:rsid w:val="0035497F"/>
    <w:rsid w:val="003550B0"/>
    <w:rsid w:val="00355412"/>
    <w:rsid w:val="003556E4"/>
    <w:rsid w:val="00356486"/>
    <w:rsid w:val="00356866"/>
    <w:rsid w:val="00356948"/>
    <w:rsid w:val="00356A8A"/>
    <w:rsid w:val="00356D31"/>
    <w:rsid w:val="0035702C"/>
    <w:rsid w:val="003573B5"/>
    <w:rsid w:val="0035779E"/>
    <w:rsid w:val="00357AA9"/>
    <w:rsid w:val="00357C5D"/>
    <w:rsid w:val="003606A8"/>
    <w:rsid w:val="00360EDA"/>
    <w:rsid w:val="00361B8A"/>
    <w:rsid w:val="00361C26"/>
    <w:rsid w:val="00361F2C"/>
    <w:rsid w:val="00362088"/>
    <w:rsid w:val="003620B6"/>
    <w:rsid w:val="003624C0"/>
    <w:rsid w:val="003629EA"/>
    <w:rsid w:val="00362D7A"/>
    <w:rsid w:val="00362DA0"/>
    <w:rsid w:val="0036380F"/>
    <w:rsid w:val="003638E3"/>
    <w:rsid w:val="003638E8"/>
    <w:rsid w:val="00363F12"/>
    <w:rsid w:val="003644CE"/>
    <w:rsid w:val="0036490E"/>
    <w:rsid w:val="00364F86"/>
    <w:rsid w:val="003650B1"/>
    <w:rsid w:val="003653DD"/>
    <w:rsid w:val="003654CC"/>
    <w:rsid w:val="003655BF"/>
    <w:rsid w:val="00365673"/>
    <w:rsid w:val="0036573A"/>
    <w:rsid w:val="00365C98"/>
    <w:rsid w:val="003660C8"/>
    <w:rsid w:val="00366151"/>
    <w:rsid w:val="00366385"/>
    <w:rsid w:val="00366424"/>
    <w:rsid w:val="00366444"/>
    <w:rsid w:val="00366703"/>
    <w:rsid w:val="00366C80"/>
    <w:rsid w:val="00366F5A"/>
    <w:rsid w:val="00366F94"/>
    <w:rsid w:val="0036758D"/>
    <w:rsid w:val="003676ED"/>
    <w:rsid w:val="0037008E"/>
    <w:rsid w:val="00370431"/>
    <w:rsid w:val="00370651"/>
    <w:rsid w:val="0037091E"/>
    <w:rsid w:val="00370ABA"/>
    <w:rsid w:val="00370C32"/>
    <w:rsid w:val="00371291"/>
    <w:rsid w:val="00371532"/>
    <w:rsid w:val="0037208C"/>
    <w:rsid w:val="003735C8"/>
    <w:rsid w:val="00373B09"/>
    <w:rsid w:val="0037405C"/>
    <w:rsid w:val="00374FBA"/>
    <w:rsid w:val="0037574C"/>
    <w:rsid w:val="00375E3B"/>
    <w:rsid w:val="00375E69"/>
    <w:rsid w:val="00375F8D"/>
    <w:rsid w:val="003767F2"/>
    <w:rsid w:val="00376837"/>
    <w:rsid w:val="0038025C"/>
    <w:rsid w:val="003802F9"/>
    <w:rsid w:val="00380589"/>
    <w:rsid w:val="00380992"/>
    <w:rsid w:val="003809B3"/>
    <w:rsid w:val="00380E4B"/>
    <w:rsid w:val="003810AE"/>
    <w:rsid w:val="003812D5"/>
    <w:rsid w:val="003818AC"/>
    <w:rsid w:val="00381D23"/>
    <w:rsid w:val="00382060"/>
    <w:rsid w:val="00382482"/>
    <w:rsid w:val="0038254B"/>
    <w:rsid w:val="00382679"/>
    <w:rsid w:val="00382EA9"/>
    <w:rsid w:val="003837D3"/>
    <w:rsid w:val="003837E5"/>
    <w:rsid w:val="00383B95"/>
    <w:rsid w:val="003848FD"/>
    <w:rsid w:val="00384ED7"/>
    <w:rsid w:val="003854EF"/>
    <w:rsid w:val="00385973"/>
    <w:rsid w:val="00386235"/>
    <w:rsid w:val="00386365"/>
    <w:rsid w:val="003869CE"/>
    <w:rsid w:val="00386BAE"/>
    <w:rsid w:val="00386DF0"/>
    <w:rsid w:val="00387090"/>
    <w:rsid w:val="0039055C"/>
    <w:rsid w:val="00390748"/>
    <w:rsid w:val="00390F8E"/>
    <w:rsid w:val="00391098"/>
    <w:rsid w:val="0039135F"/>
    <w:rsid w:val="00391776"/>
    <w:rsid w:val="00391857"/>
    <w:rsid w:val="00391E99"/>
    <w:rsid w:val="00392407"/>
    <w:rsid w:val="00392850"/>
    <w:rsid w:val="00392B40"/>
    <w:rsid w:val="003932DA"/>
    <w:rsid w:val="00393BCB"/>
    <w:rsid w:val="00394886"/>
    <w:rsid w:val="00394B2C"/>
    <w:rsid w:val="00394DC2"/>
    <w:rsid w:val="00394EEC"/>
    <w:rsid w:val="0039539E"/>
    <w:rsid w:val="003959AD"/>
    <w:rsid w:val="00395C37"/>
    <w:rsid w:val="00395CB8"/>
    <w:rsid w:val="00395D61"/>
    <w:rsid w:val="0039688E"/>
    <w:rsid w:val="00396C0C"/>
    <w:rsid w:val="003977F8"/>
    <w:rsid w:val="003978C6"/>
    <w:rsid w:val="00397B5B"/>
    <w:rsid w:val="00397EE4"/>
    <w:rsid w:val="003A0011"/>
    <w:rsid w:val="003A03D5"/>
    <w:rsid w:val="003A0465"/>
    <w:rsid w:val="003A0618"/>
    <w:rsid w:val="003A0DF3"/>
    <w:rsid w:val="003A1184"/>
    <w:rsid w:val="003A1317"/>
    <w:rsid w:val="003A14F0"/>
    <w:rsid w:val="003A1A25"/>
    <w:rsid w:val="003A1D86"/>
    <w:rsid w:val="003A205B"/>
    <w:rsid w:val="003A218C"/>
    <w:rsid w:val="003A225F"/>
    <w:rsid w:val="003A23CB"/>
    <w:rsid w:val="003A2620"/>
    <w:rsid w:val="003A2EC8"/>
    <w:rsid w:val="003A2ED9"/>
    <w:rsid w:val="003A2EFB"/>
    <w:rsid w:val="003A2F59"/>
    <w:rsid w:val="003A31EF"/>
    <w:rsid w:val="003A38FE"/>
    <w:rsid w:val="003A3F86"/>
    <w:rsid w:val="003A439B"/>
    <w:rsid w:val="003A46C4"/>
    <w:rsid w:val="003A5130"/>
    <w:rsid w:val="003A53FD"/>
    <w:rsid w:val="003A5BC1"/>
    <w:rsid w:val="003A640B"/>
    <w:rsid w:val="003A679A"/>
    <w:rsid w:val="003A6C6E"/>
    <w:rsid w:val="003A6CDB"/>
    <w:rsid w:val="003A6DAC"/>
    <w:rsid w:val="003A7138"/>
    <w:rsid w:val="003A753D"/>
    <w:rsid w:val="003A7B9B"/>
    <w:rsid w:val="003B0055"/>
    <w:rsid w:val="003B0287"/>
    <w:rsid w:val="003B0600"/>
    <w:rsid w:val="003B0900"/>
    <w:rsid w:val="003B0A0F"/>
    <w:rsid w:val="003B0A57"/>
    <w:rsid w:val="003B0AA7"/>
    <w:rsid w:val="003B0C5D"/>
    <w:rsid w:val="003B0E1D"/>
    <w:rsid w:val="003B15BB"/>
    <w:rsid w:val="003B1A44"/>
    <w:rsid w:val="003B1A5E"/>
    <w:rsid w:val="003B25A0"/>
    <w:rsid w:val="003B25B3"/>
    <w:rsid w:val="003B2BC1"/>
    <w:rsid w:val="003B3A0F"/>
    <w:rsid w:val="003B3B0F"/>
    <w:rsid w:val="003B3B6D"/>
    <w:rsid w:val="003B3DC4"/>
    <w:rsid w:val="003B3FE3"/>
    <w:rsid w:val="003B4023"/>
    <w:rsid w:val="003B410B"/>
    <w:rsid w:val="003B45F0"/>
    <w:rsid w:val="003B4663"/>
    <w:rsid w:val="003B52C3"/>
    <w:rsid w:val="003B550D"/>
    <w:rsid w:val="003B5526"/>
    <w:rsid w:val="003B58A3"/>
    <w:rsid w:val="003B5CEF"/>
    <w:rsid w:val="003B5E6D"/>
    <w:rsid w:val="003B60A7"/>
    <w:rsid w:val="003B6124"/>
    <w:rsid w:val="003B6ADD"/>
    <w:rsid w:val="003B74A4"/>
    <w:rsid w:val="003B76F1"/>
    <w:rsid w:val="003B7C23"/>
    <w:rsid w:val="003B7F0B"/>
    <w:rsid w:val="003C01F3"/>
    <w:rsid w:val="003C0214"/>
    <w:rsid w:val="003C05B3"/>
    <w:rsid w:val="003C0AF8"/>
    <w:rsid w:val="003C11D6"/>
    <w:rsid w:val="003C149B"/>
    <w:rsid w:val="003C16B4"/>
    <w:rsid w:val="003C195F"/>
    <w:rsid w:val="003C1BDF"/>
    <w:rsid w:val="003C2190"/>
    <w:rsid w:val="003C2857"/>
    <w:rsid w:val="003C2868"/>
    <w:rsid w:val="003C2E90"/>
    <w:rsid w:val="003C3436"/>
    <w:rsid w:val="003C3779"/>
    <w:rsid w:val="003C41E0"/>
    <w:rsid w:val="003C45B1"/>
    <w:rsid w:val="003C4F3F"/>
    <w:rsid w:val="003C4FBD"/>
    <w:rsid w:val="003C52A1"/>
    <w:rsid w:val="003C53C7"/>
    <w:rsid w:val="003C59C5"/>
    <w:rsid w:val="003C5CE5"/>
    <w:rsid w:val="003C613A"/>
    <w:rsid w:val="003C6675"/>
    <w:rsid w:val="003C6712"/>
    <w:rsid w:val="003C7477"/>
    <w:rsid w:val="003C7A4B"/>
    <w:rsid w:val="003C7E64"/>
    <w:rsid w:val="003D0312"/>
    <w:rsid w:val="003D0A1D"/>
    <w:rsid w:val="003D0B86"/>
    <w:rsid w:val="003D0E62"/>
    <w:rsid w:val="003D113F"/>
    <w:rsid w:val="003D118B"/>
    <w:rsid w:val="003D1684"/>
    <w:rsid w:val="003D1790"/>
    <w:rsid w:val="003D17A2"/>
    <w:rsid w:val="003D1D22"/>
    <w:rsid w:val="003D1FCD"/>
    <w:rsid w:val="003D23B8"/>
    <w:rsid w:val="003D2466"/>
    <w:rsid w:val="003D255E"/>
    <w:rsid w:val="003D2976"/>
    <w:rsid w:val="003D2BE0"/>
    <w:rsid w:val="003D2C04"/>
    <w:rsid w:val="003D3963"/>
    <w:rsid w:val="003D3A36"/>
    <w:rsid w:val="003D456A"/>
    <w:rsid w:val="003D5083"/>
    <w:rsid w:val="003D558B"/>
    <w:rsid w:val="003D5812"/>
    <w:rsid w:val="003D58FC"/>
    <w:rsid w:val="003D5BB6"/>
    <w:rsid w:val="003D5CB8"/>
    <w:rsid w:val="003D5CEF"/>
    <w:rsid w:val="003D6085"/>
    <w:rsid w:val="003D6BB4"/>
    <w:rsid w:val="003D76DD"/>
    <w:rsid w:val="003D77B9"/>
    <w:rsid w:val="003D7908"/>
    <w:rsid w:val="003D79A4"/>
    <w:rsid w:val="003D7A4C"/>
    <w:rsid w:val="003E020C"/>
    <w:rsid w:val="003E0685"/>
    <w:rsid w:val="003E07D9"/>
    <w:rsid w:val="003E0F3E"/>
    <w:rsid w:val="003E120C"/>
    <w:rsid w:val="003E1A25"/>
    <w:rsid w:val="003E2056"/>
    <w:rsid w:val="003E21E0"/>
    <w:rsid w:val="003E2236"/>
    <w:rsid w:val="003E2510"/>
    <w:rsid w:val="003E2609"/>
    <w:rsid w:val="003E28D6"/>
    <w:rsid w:val="003E30E0"/>
    <w:rsid w:val="003E3DD8"/>
    <w:rsid w:val="003E3EA3"/>
    <w:rsid w:val="003E3EAC"/>
    <w:rsid w:val="003E4263"/>
    <w:rsid w:val="003E5288"/>
    <w:rsid w:val="003E59A0"/>
    <w:rsid w:val="003E5D9E"/>
    <w:rsid w:val="003E654F"/>
    <w:rsid w:val="003E65D6"/>
    <w:rsid w:val="003E68D3"/>
    <w:rsid w:val="003E6AB4"/>
    <w:rsid w:val="003E6F2E"/>
    <w:rsid w:val="003E6F6C"/>
    <w:rsid w:val="003E7193"/>
    <w:rsid w:val="003E73DD"/>
    <w:rsid w:val="003F0ADE"/>
    <w:rsid w:val="003F0D37"/>
    <w:rsid w:val="003F0F62"/>
    <w:rsid w:val="003F0FB2"/>
    <w:rsid w:val="003F1895"/>
    <w:rsid w:val="003F192F"/>
    <w:rsid w:val="003F1A95"/>
    <w:rsid w:val="003F204F"/>
    <w:rsid w:val="003F22E4"/>
    <w:rsid w:val="003F2A9B"/>
    <w:rsid w:val="003F2DF4"/>
    <w:rsid w:val="003F3048"/>
    <w:rsid w:val="003F31DD"/>
    <w:rsid w:val="003F3A54"/>
    <w:rsid w:val="003F42F2"/>
    <w:rsid w:val="003F4E73"/>
    <w:rsid w:val="003F5854"/>
    <w:rsid w:val="003F5958"/>
    <w:rsid w:val="003F5D86"/>
    <w:rsid w:val="003F648C"/>
    <w:rsid w:val="003F6649"/>
    <w:rsid w:val="003F664B"/>
    <w:rsid w:val="003F6777"/>
    <w:rsid w:val="003F6F75"/>
    <w:rsid w:val="003F75F1"/>
    <w:rsid w:val="003F7665"/>
    <w:rsid w:val="003F7E4D"/>
    <w:rsid w:val="003F7EEB"/>
    <w:rsid w:val="00400FBE"/>
    <w:rsid w:val="004012E3"/>
    <w:rsid w:val="0040157D"/>
    <w:rsid w:val="004015D9"/>
    <w:rsid w:val="00402DD7"/>
    <w:rsid w:val="00402E3B"/>
    <w:rsid w:val="00403124"/>
    <w:rsid w:val="0040320C"/>
    <w:rsid w:val="0040324C"/>
    <w:rsid w:val="00403555"/>
    <w:rsid w:val="004036D2"/>
    <w:rsid w:val="00403FD8"/>
    <w:rsid w:val="0040431A"/>
    <w:rsid w:val="00404771"/>
    <w:rsid w:val="00404AAC"/>
    <w:rsid w:val="00404DD4"/>
    <w:rsid w:val="00404EB6"/>
    <w:rsid w:val="00404F32"/>
    <w:rsid w:val="0040520C"/>
    <w:rsid w:val="004059D9"/>
    <w:rsid w:val="00405F4E"/>
    <w:rsid w:val="00406286"/>
    <w:rsid w:val="00406B5B"/>
    <w:rsid w:val="00406C3B"/>
    <w:rsid w:val="00406E8C"/>
    <w:rsid w:val="00407255"/>
    <w:rsid w:val="00407C50"/>
    <w:rsid w:val="00407E84"/>
    <w:rsid w:val="00407FDF"/>
    <w:rsid w:val="00410D65"/>
    <w:rsid w:val="00410E4B"/>
    <w:rsid w:val="004110AA"/>
    <w:rsid w:val="0041118F"/>
    <w:rsid w:val="004112D1"/>
    <w:rsid w:val="00411940"/>
    <w:rsid w:val="00411BB2"/>
    <w:rsid w:val="00411F9F"/>
    <w:rsid w:val="00412025"/>
    <w:rsid w:val="00412221"/>
    <w:rsid w:val="00412313"/>
    <w:rsid w:val="004123BE"/>
    <w:rsid w:val="0041310D"/>
    <w:rsid w:val="004131F2"/>
    <w:rsid w:val="004134B8"/>
    <w:rsid w:val="004137C1"/>
    <w:rsid w:val="00413842"/>
    <w:rsid w:val="004139B8"/>
    <w:rsid w:val="00413A97"/>
    <w:rsid w:val="00413D79"/>
    <w:rsid w:val="004141DD"/>
    <w:rsid w:val="004143D7"/>
    <w:rsid w:val="00414BFA"/>
    <w:rsid w:val="00414DB6"/>
    <w:rsid w:val="00415001"/>
    <w:rsid w:val="004157DE"/>
    <w:rsid w:val="00415ED4"/>
    <w:rsid w:val="00416121"/>
    <w:rsid w:val="0041682F"/>
    <w:rsid w:val="00416B15"/>
    <w:rsid w:val="0041704E"/>
    <w:rsid w:val="004171C9"/>
    <w:rsid w:val="0041769B"/>
    <w:rsid w:val="004178BD"/>
    <w:rsid w:val="0041795B"/>
    <w:rsid w:val="00417D55"/>
    <w:rsid w:val="00420368"/>
    <w:rsid w:val="00420422"/>
    <w:rsid w:val="004207F4"/>
    <w:rsid w:val="00421515"/>
    <w:rsid w:val="00421D63"/>
    <w:rsid w:val="00422256"/>
    <w:rsid w:val="00422395"/>
    <w:rsid w:val="0042248F"/>
    <w:rsid w:val="00422D54"/>
    <w:rsid w:val="004230A9"/>
    <w:rsid w:val="00423149"/>
    <w:rsid w:val="0042370E"/>
    <w:rsid w:val="00423966"/>
    <w:rsid w:val="00423B9B"/>
    <w:rsid w:val="00424399"/>
    <w:rsid w:val="0042459B"/>
    <w:rsid w:val="0042480E"/>
    <w:rsid w:val="00424AB1"/>
    <w:rsid w:val="00424BB9"/>
    <w:rsid w:val="004255E9"/>
    <w:rsid w:val="00425DAD"/>
    <w:rsid w:val="00426502"/>
    <w:rsid w:val="00426F75"/>
    <w:rsid w:val="00427523"/>
    <w:rsid w:val="004276B0"/>
    <w:rsid w:val="00427A38"/>
    <w:rsid w:val="00430209"/>
    <w:rsid w:val="0043041C"/>
    <w:rsid w:val="00430C03"/>
    <w:rsid w:val="0043160A"/>
    <w:rsid w:val="00431880"/>
    <w:rsid w:val="00432B00"/>
    <w:rsid w:val="00432B58"/>
    <w:rsid w:val="00432D8F"/>
    <w:rsid w:val="00432DD5"/>
    <w:rsid w:val="004334DA"/>
    <w:rsid w:val="00433AD6"/>
    <w:rsid w:val="00434202"/>
    <w:rsid w:val="00434528"/>
    <w:rsid w:val="00434594"/>
    <w:rsid w:val="004348DA"/>
    <w:rsid w:val="00434BBD"/>
    <w:rsid w:val="00434EE8"/>
    <w:rsid w:val="0043510B"/>
    <w:rsid w:val="0043537F"/>
    <w:rsid w:val="0043577C"/>
    <w:rsid w:val="004357D1"/>
    <w:rsid w:val="00435A6F"/>
    <w:rsid w:val="00436193"/>
    <w:rsid w:val="004363D9"/>
    <w:rsid w:val="00436DBD"/>
    <w:rsid w:val="00436FB0"/>
    <w:rsid w:val="00437150"/>
    <w:rsid w:val="00437EFC"/>
    <w:rsid w:val="0044006B"/>
    <w:rsid w:val="00440215"/>
    <w:rsid w:val="0044043B"/>
    <w:rsid w:val="0044086B"/>
    <w:rsid w:val="00440BF3"/>
    <w:rsid w:val="00440C5F"/>
    <w:rsid w:val="004413B7"/>
    <w:rsid w:val="004420C1"/>
    <w:rsid w:val="00442677"/>
    <w:rsid w:val="004428F8"/>
    <w:rsid w:val="00442A9A"/>
    <w:rsid w:val="00442B91"/>
    <w:rsid w:val="004432E1"/>
    <w:rsid w:val="00443795"/>
    <w:rsid w:val="00443949"/>
    <w:rsid w:val="00443B2D"/>
    <w:rsid w:val="00443E52"/>
    <w:rsid w:val="0044464E"/>
    <w:rsid w:val="004452D4"/>
    <w:rsid w:val="0044537E"/>
    <w:rsid w:val="00445506"/>
    <w:rsid w:val="004459A2"/>
    <w:rsid w:val="0044639C"/>
    <w:rsid w:val="00446489"/>
    <w:rsid w:val="00446538"/>
    <w:rsid w:val="0044674B"/>
    <w:rsid w:val="00446860"/>
    <w:rsid w:val="004468BF"/>
    <w:rsid w:val="004469B8"/>
    <w:rsid w:val="00446B26"/>
    <w:rsid w:val="00446E56"/>
    <w:rsid w:val="00447508"/>
    <w:rsid w:val="00447E0A"/>
    <w:rsid w:val="0045000D"/>
    <w:rsid w:val="004502B0"/>
    <w:rsid w:val="00450360"/>
    <w:rsid w:val="0045060F"/>
    <w:rsid w:val="00450694"/>
    <w:rsid w:val="00451075"/>
    <w:rsid w:val="00451238"/>
    <w:rsid w:val="00451969"/>
    <w:rsid w:val="00451BD0"/>
    <w:rsid w:val="00451D72"/>
    <w:rsid w:val="00452001"/>
    <w:rsid w:val="00452584"/>
    <w:rsid w:val="004526A0"/>
    <w:rsid w:val="0045276A"/>
    <w:rsid w:val="0045281F"/>
    <w:rsid w:val="00452B5C"/>
    <w:rsid w:val="00452D87"/>
    <w:rsid w:val="00452F98"/>
    <w:rsid w:val="0045319E"/>
    <w:rsid w:val="00453797"/>
    <w:rsid w:val="00453A2F"/>
    <w:rsid w:val="00454797"/>
    <w:rsid w:val="0045481C"/>
    <w:rsid w:val="00454E15"/>
    <w:rsid w:val="00454E3F"/>
    <w:rsid w:val="00455815"/>
    <w:rsid w:val="0045636D"/>
    <w:rsid w:val="00456AB4"/>
    <w:rsid w:val="00456EE8"/>
    <w:rsid w:val="00457122"/>
    <w:rsid w:val="00457A29"/>
    <w:rsid w:val="00457CE7"/>
    <w:rsid w:val="004600FB"/>
    <w:rsid w:val="00460816"/>
    <w:rsid w:val="004609E9"/>
    <w:rsid w:val="00460AC1"/>
    <w:rsid w:val="00461C84"/>
    <w:rsid w:val="00461DCF"/>
    <w:rsid w:val="00461ED8"/>
    <w:rsid w:val="004622F4"/>
    <w:rsid w:val="0046270D"/>
    <w:rsid w:val="00462BB1"/>
    <w:rsid w:val="004632FB"/>
    <w:rsid w:val="0046356E"/>
    <w:rsid w:val="004639DB"/>
    <w:rsid w:val="00463A38"/>
    <w:rsid w:val="00463C9C"/>
    <w:rsid w:val="00463EF4"/>
    <w:rsid w:val="0046441E"/>
    <w:rsid w:val="004644F6"/>
    <w:rsid w:val="00464905"/>
    <w:rsid w:val="00465550"/>
    <w:rsid w:val="00465DC1"/>
    <w:rsid w:val="00465F84"/>
    <w:rsid w:val="004661C1"/>
    <w:rsid w:val="0046644E"/>
    <w:rsid w:val="00466D34"/>
    <w:rsid w:val="004676CC"/>
    <w:rsid w:val="0046791B"/>
    <w:rsid w:val="00467A49"/>
    <w:rsid w:val="00467EC1"/>
    <w:rsid w:val="0047056C"/>
    <w:rsid w:val="004709DC"/>
    <w:rsid w:val="00470B20"/>
    <w:rsid w:val="00470D70"/>
    <w:rsid w:val="0047182A"/>
    <w:rsid w:val="00471B3B"/>
    <w:rsid w:val="00471E7D"/>
    <w:rsid w:val="0047221F"/>
    <w:rsid w:val="004726C7"/>
    <w:rsid w:val="00473200"/>
    <w:rsid w:val="0047442A"/>
    <w:rsid w:val="0047442C"/>
    <w:rsid w:val="00474431"/>
    <w:rsid w:val="0047449B"/>
    <w:rsid w:val="00474E93"/>
    <w:rsid w:val="0047537D"/>
    <w:rsid w:val="004755FE"/>
    <w:rsid w:val="00475850"/>
    <w:rsid w:val="00475898"/>
    <w:rsid w:val="00475A68"/>
    <w:rsid w:val="00475C9C"/>
    <w:rsid w:val="00475D68"/>
    <w:rsid w:val="00475E23"/>
    <w:rsid w:val="00475E6D"/>
    <w:rsid w:val="004766DB"/>
    <w:rsid w:val="00476C3C"/>
    <w:rsid w:val="0047724A"/>
    <w:rsid w:val="00477447"/>
    <w:rsid w:val="0047759E"/>
    <w:rsid w:val="004778E8"/>
    <w:rsid w:val="00477A7A"/>
    <w:rsid w:val="00480278"/>
    <w:rsid w:val="00480931"/>
    <w:rsid w:val="00480A9A"/>
    <w:rsid w:val="00481181"/>
    <w:rsid w:val="004814AC"/>
    <w:rsid w:val="00481CBD"/>
    <w:rsid w:val="004827B1"/>
    <w:rsid w:val="004831E6"/>
    <w:rsid w:val="0048363E"/>
    <w:rsid w:val="00483883"/>
    <w:rsid w:val="004838E6"/>
    <w:rsid w:val="00483975"/>
    <w:rsid w:val="00483BB8"/>
    <w:rsid w:val="00483CF7"/>
    <w:rsid w:val="00483E1D"/>
    <w:rsid w:val="00483F92"/>
    <w:rsid w:val="0048447B"/>
    <w:rsid w:val="00484513"/>
    <w:rsid w:val="004846FA"/>
    <w:rsid w:val="0048475F"/>
    <w:rsid w:val="0048554D"/>
    <w:rsid w:val="004856EE"/>
    <w:rsid w:val="00485A29"/>
    <w:rsid w:val="004867D8"/>
    <w:rsid w:val="0048691D"/>
    <w:rsid w:val="00486DB8"/>
    <w:rsid w:val="00486F61"/>
    <w:rsid w:val="004877DB"/>
    <w:rsid w:val="00487803"/>
    <w:rsid w:val="00487E8C"/>
    <w:rsid w:val="00487FFD"/>
    <w:rsid w:val="00490035"/>
    <w:rsid w:val="00490051"/>
    <w:rsid w:val="004908C8"/>
    <w:rsid w:val="00490B23"/>
    <w:rsid w:val="00490D0B"/>
    <w:rsid w:val="00490D96"/>
    <w:rsid w:val="00491606"/>
    <w:rsid w:val="004916F4"/>
    <w:rsid w:val="00491AC2"/>
    <w:rsid w:val="00491C9D"/>
    <w:rsid w:val="0049222A"/>
    <w:rsid w:val="00492421"/>
    <w:rsid w:val="00492650"/>
    <w:rsid w:val="00492857"/>
    <w:rsid w:val="00492C37"/>
    <w:rsid w:val="00492E8A"/>
    <w:rsid w:val="004939B8"/>
    <w:rsid w:val="004939E5"/>
    <w:rsid w:val="00493BC7"/>
    <w:rsid w:val="004946CA"/>
    <w:rsid w:val="00494D56"/>
    <w:rsid w:val="00496015"/>
    <w:rsid w:val="004960A8"/>
    <w:rsid w:val="00496F68"/>
    <w:rsid w:val="004973CA"/>
    <w:rsid w:val="00497619"/>
    <w:rsid w:val="00497678"/>
    <w:rsid w:val="00497C28"/>
    <w:rsid w:val="00497CB1"/>
    <w:rsid w:val="00497CD8"/>
    <w:rsid w:val="00497D7A"/>
    <w:rsid w:val="004A0848"/>
    <w:rsid w:val="004A0AB0"/>
    <w:rsid w:val="004A0B8E"/>
    <w:rsid w:val="004A0F21"/>
    <w:rsid w:val="004A10B9"/>
    <w:rsid w:val="004A16FE"/>
    <w:rsid w:val="004A1DBE"/>
    <w:rsid w:val="004A22CA"/>
    <w:rsid w:val="004A311A"/>
    <w:rsid w:val="004A38D7"/>
    <w:rsid w:val="004A3985"/>
    <w:rsid w:val="004A4016"/>
    <w:rsid w:val="004A4859"/>
    <w:rsid w:val="004A564B"/>
    <w:rsid w:val="004A5B83"/>
    <w:rsid w:val="004A5B87"/>
    <w:rsid w:val="004A5B9D"/>
    <w:rsid w:val="004A5FE7"/>
    <w:rsid w:val="004A603B"/>
    <w:rsid w:val="004A6158"/>
    <w:rsid w:val="004A6577"/>
    <w:rsid w:val="004A6684"/>
    <w:rsid w:val="004A6ACA"/>
    <w:rsid w:val="004A6D35"/>
    <w:rsid w:val="004A6D54"/>
    <w:rsid w:val="004A75B3"/>
    <w:rsid w:val="004A77BE"/>
    <w:rsid w:val="004A792D"/>
    <w:rsid w:val="004A7B5C"/>
    <w:rsid w:val="004A7BB7"/>
    <w:rsid w:val="004A7C83"/>
    <w:rsid w:val="004B0039"/>
    <w:rsid w:val="004B016B"/>
    <w:rsid w:val="004B0636"/>
    <w:rsid w:val="004B0CAC"/>
    <w:rsid w:val="004B135F"/>
    <w:rsid w:val="004B18F5"/>
    <w:rsid w:val="004B1AD4"/>
    <w:rsid w:val="004B2046"/>
    <w:rsid w:val="004B2086"/>
    <w:rsid w:val="004B212C"/>
    <w:rsid w:val="004B218E"/>
    <w:rsid w:val="004B2296"/>
    <w:rsid w:val="004B272D"/>
    <w:rsid w:val="004B27BA"/>
    <w:rsid w:val="004B2C35"/>
    <w:rsid w:val="004B33D7"/>
    <w:rsid w:val="004B37D8"/>
    <w:rsid w:val="004B38F0"/>
    <w:rsid w:val="004B38FE"/>
    <w:rsid w:val="004B39FA"/>
    <w:rsid w:val="004B3F82"/>
    <w:rsid w:val="004B3FBE"/>
    <w:rsid w:val="004B4031"/>
    <w:rsid w:val="004B42BA"/>
    <w:rsid w:val="004B42C9"/>
    <w:rsid w:val="004B5078"/>
    <w:rsid w:val="004B5BAF"/>
    <w:rsid w:val="004B5D95"/>
    <w:rsid w:val="004B686E"/>
    <w:rsid w:val="004B6ABE"/>
    <w:rsid w:val="004B6D35"/>
    <w:rsid w:val="004B6E23"/>
    <w:rsid w:val="004B71CB"/>
    <w:rsid w:val="004B7785"/>
    <w:rsid w:val="004C0487"/>
    <w:rsid w:val="004C0697"/>
    <w:rsid w:val="004C0DBA"/>
    <w:rsid w:val="004C0E99"/>
    <w:rsid w:val="004C1189"/>
    <w:rsid w:val="004C11F5"/>
    <w:rsid w:val="004C1A14"/>
    <w:rsid w:val="004C1DCF"/>
    <w:rsid w:val="004C212F"/>
    <w:rsid w:val="004C25A4"/>
    <w:rsid w:val="004C2675"/>
    <w:rsid w:val="004C2B40"/>
    <w:rsid w:val="004C2C87"/>
    <w:rsid w:val="004C31ED"/>
    <w:rsid w:val="004C3966"/>
    <w:rsid w:val="004C3A2E"/>
    <w:rsid w:val="004C3DA7"/>
    <w:rsid w:val="004C3EED"/>
    <w:rsid w:val="004C425B"/>
    <w:rsid w:val="004C46B0"/>
    <w:rsid w:val="004C4E22"/>
    <w:rsid w:val="004C5ACA"/>
    <w:rsid w:val="004C6125"/>
    <w:rsid w:val="004C6244"/>
    <w:rsid w:val="004C655C"/>
    <w:rsid w:val="004C655E"/>
    <w:rsid w:val="004C6710"/>
    <w:rsid w:val="004C6FD3"/>
    <w:rsid w:val="004C70A7"/>
    <w:rsid w:val="004C74C2"/>
    <w:rsid w:val="004C7F66"/>
    <w:rsid w:val="004D078F"/>
    <w:rsid w:val="004D0844"/>
    <w:rsid w:val="004D1111"/>
    <w:rsid w:val="004D1486"/>
    <w:rsid w:val="004D1B8B"/>
    <w:rsid w:val="004D1E55"/>
    <w:rsid w:val="004D1EBC"/>
    <w:rsid w:val="004D23F0"/>
    <w:rsid w:val="004D289B"/>
    <w:rsid w:val="004D297B"/>
    <w:rsid w:val="004D2C7D"/>
    <w:rsid w:val="004D38BB"/>
    <w:rsid w:val="004D3A24"/>
    <w:rsid w:val="004D3AFB"/>
    <w:rsid w:val="004D3B60"/>
    <w:rsid w:val="004D3D65"/>
    <w:rsid w:val="004D3FD0"/>
    <w:rsid w:val="004D4188"/>
    <w:rsid w:val="004D4F3A"/>
    <w:rsid w:val="004D52DD"/>
    <w:rsid w:val="004D532F"/>
    <w:rsid w:val="004D566E"/>
    <w:rsid w:val="004D56CD"/>
    <w:rsid w:val="004D58A5"/>
    <w:rsid w:val="004D651D"/>
    <w:rsid w:val="004D6753"/>
    <w:rsid w:val="004D7582"/>
    <w:rsid w:val="004D7721"/>
    <w:rsid w:val="004D7C8E"/>
    <w:rsid w:val="004E0128"/>
    <w:rsid w:val="004E0880"/>
    <w:rsid w:val="004E08A3"/>
    <w:rsid w:val="004E11A2"/>
    <w:rsid w:val="004E11C2"/>
    <w:rsid w:val="004E1277"/>
    <w:rsid w:val="004E1406"/>
    <w:rsid w:val="004E145C"/>
    <w:rsid w:val="004E165B"/>
    <w:rsid w:val="004E1803"/>
    <w:rsid w:val="004E18AB"/>
    <w:rsid w:val="004E1DAC"/>
    <w:rsid w:val="004E1E68"/>
    <w:rsid w:val="004E1EF7"/>
    <w:rsid w:val="004E2239"/>
    <w:rsid w:val="004E2638"/>
    <w:rsid w:val="004E3200"/>
    <w:rsid w:val="004E3BC1"/>
    <w:rsid w:val="004E3D44"/>
    <w:rsid w:val="004E3E01"/>
    <w:rsid w:val="004E3E14"/>
    <w:rsid w:val="004E3EB4"/>
    <w:rsid w:val="004E4398"/>
    <w:rsid w:val="004E45AE"/>
    <w:rsid w:val="004E46C0"/>
    <w:rsid w:val="004E4800"/>
    <w:rsid w:val="004E48CB"/>
    <w:rsid w:val="004E4BCC"/>
    <w:rsid w:val="004E53AA"/>
    <w:rsid w:val="004E552F"/>
    <w:rsid w:val="004E5780"/>
    <w:rsid w:val="004E5C02"/>
    <w:rsid w:val="004E5D2D"/>
    <w:rsid w:val="004E6561"/>
    <w:rsid w:val="004E6D8C"/>
    <w:rsid w:val="004E75C1"/>
    <w:rsid w:val="004E75CD"/>
    <w:rsid w:val="004E7BE5"/>
    <w:rsid w:val="004F0397"/>
    <w:rsid w:val="004F05E4"/>
    <w:rsid w:val="004F0B3A"/>
    <w:rsid w:val="004F0DA6"/>
    <w:rsid w:val="004F0E6B"/>
    <w:rsid w:val="004F0F5C"/>
    <w:rsid w:val="004F149E"/>
    <w:rsid w:val="004F182E"/>
    <w:rsid w:val="004F1B8A"/>
    <w:rsid w:val="004F1E0B"/>
    <w:rsid w:val="004F27A1"/>
    <w:rsid w:val="004F2C4C"/>
    <w:rsid w:val="004F340F"/>
    <w:rsid w:val="004F3839"/>
    <w:rsid w:val="004F3CAD"/>
    <w:rsid w:val="004F439A"/>
    <w:rsid w:val="004F4FAB"/>
    <w:rsid w:val="004F52FA"/>
    <w:rsid w:val="004F56B3"/>
    <w:rsid w:val="004F5923"/>
    <w:rsid w:val="004F5F1A"/>
    <w:rsid w:val="004F5F81"/>
    <w:rsid w:val="004F5F9F"/>
    <w:rsid w:val="004F6ECD"/>
    <w:rsid w:val="004F743A"/>
    <w:rsid w:val="004F7664"/>
    <w:rsid w:val="004F78E4"/>
    <w:rsid w:val="004F7BB6"/>
    <w:rsid w:val="0050029C"/>
    <w:rsid w:val="005002C9"/>
    <w:rsid w:val="00500493"/>
    <w:rsid w:val="0050062E"/>
    <w:rsid w:val="005007B4"/>
    <w:rsid w:val="00500D13"/>
    <w:rsid w:val="00500EE9"/>
    <w:rsid w:val="005011D1"/>
    <w:rsid w:val="00501318"/>
    <w:rsid w:val="0050181C"/>
    <w:rsid w:val="00501DEE"/>
    <w:rsid w:val="00501E67"/>
    <w:rsid w:val="005028C6"/>
    <w:rsid w:val="00502DE0"/>
    <w:rsid w:val="005036F7"/>
    <w:rsid w:val="0050379A"/>
    <w:rsid w:val="00503C13"/>
    <w:rsid w:val="00504000"/>
    <w:rsid w:val="005047F3"/>
    <w:rsid w:val="005049B3"/>
    <w:rsid w:val="005050B9"/>
    <w:rsid w:val="005050EA"/>
    <w:rsid w:val="005053BC"/>
    <w:rsid w:val="0050551B"/>
    <w:rsid w:val="00505547"/>
    <w:rsid w:val="00505F00"/>
    <w:rsid w:val="0050693D"/>
    <w:rsid w:val="00506B57"/>
    <w:rsid w:val="00506DA7"/>
    <w:rsid w:val="00507997"/>
    <w:rsid w:val="00510024"/>
    <w:rsid w:val="00510B7D"/>
    <w:rsid w:val="00510FE7"/>
    <w:rsid w:val="005111F5"/>
    <w:rsid w:val="00511638"/>
    <w:rsid w:val="0051195A"/>
    <w:rsid w:val="00512416"/>
    <w:rsid w:val="005126D9"/>
    <w:rsid w:val="00512C52"/>
    <w:rsid w:val="00512DCC"/>
    <w:rsid w:val="00512ED6"/>
    <w:rsid w:val="00513129"/>
    <w:rsid w:val="00513187"/>
    <w:rsid w:val="00513220"/>
    <w:rsid w:val="005133D6"/>
    <w:rsid w:val="005139F5"/>
    <w:rsid w:val="00513CB7"/>
    <w:rsid w:val="00514B96"/>
    <w:rsid w:val="00514C80"/>
    <w:rsid w:val="00514E20"/>
    <w:rsid w:val="00514FA5"/>
    <w:rsid w:val="0051541A"/>
    <w:rsid w:val="005155EC"/>
    <w:rsid w:val="00516481"/>
    <w:rsid w:val="0051657D"/>
    <w:rsid w:val="00517246"/>
    <w:rsid w:val="00517569"/>
    <w:rsid w:val="005176D1"/>
    <w:rsid w:val="005201EC"/>
    <w:rsid w:val="00520397"/>
    <w:rsid w:val="0052068A"/>
    <w:rsid w:val="00520B07"/>
    <w:rsid w:val="00521632"/>
    <w:rsid w:val="00522061"/>
    <w:rsid w:val="005222B9"/>
    <w:rsid w:val="0052258F"/>
    <w:rsid w:val="00522C7F"/>
    <w:rsid w:val="00522DFB"/>
    <w:rsid w:val="00522FDF"/>
    <w:rsid w:val="00524172"/>
    <w:rsid w:val="005246C3"/>
    <w:rsid w:val="00524B06"/>
    <w:rsid w:val="00524D31"/>
    <w:rsid w:val="00524F7C"/>
    <w:rsid w:val="0052542E"/>
    <w:rsid w:val="005254DF"/>
    <w:rsid w:val="005255E7"/>
    <w:rsid w:val="005256F6"/>
    <w:rsid w:val="00525800"/>
    <w:rsid w:val="00525FB3"/>
    <w:rsid w:val="00526279"/>
    <w:rsid w:val="005264E2"/>
    <w:rsid w:val="0052695B"/>
    <w:rsid w:val="00527173"/>
    <w:rsid w:val="00527336"/>
    <w:rsid w:val="005276F4"/>
    <w:rsid w:val="00527951"/>
    <w:rsid w:val="005279D5"/>
    <w:rsid w:val="00527FB7"/>
    <w:rsid w:val="0053041F"/>
    <w:rsid w:val="00530666"/>
    <w:rsid w:val="00530858"/>
    <w:rsid w:val="005308D0"/>
    <w:rsid w:val="00530A9A"/>
    <w:rsid w:val="00530DE5"/>
    <w:rsid w:val="00530F76"/>
    <w:rsid w:val="00531094"/>
    <w:rsid w:val="00531189"/>
    <w:rsid w:val="00531D98"/>
    <w:rsid w:val="0053214C"/>
    <w:rsid w:val="005322E3"/>
    <w:rsid w:val="005329AE"/>
    <w:rsid w:val="0053334A"/>
    <w:rsid w:val="0053383D"/>
    <w:rsid w:val="00533970"/>
    <w:rsid w:val="00533A88"/>
    <w:rsid w:val="00533B0E"/>
    <w:rsid w:val="00533C64"/>
    <w:rsid w:val="00533DAA"/>
    <w:rsid w:val="00534219"/>
    <w:rsid w:val="00534600"/>
    <w:rsid w:val="005346B5"/>
    <w:rsid w:val="00534A87"/>
    <w:rsid w:val="005352AE"/>
    <w:rsid w:val="005352CF"/>
    <w:rsid w:val="005352EB"/>
    <w:rsid w:val="005352F2"/>
    <w:rsid w:val="005354E0"/>
    <w:rsid w:val="00535BA4"/>
    <w:rsid w:val="00535C68"/>
    <w:rsid w:val="00535CD1"/>
    <w:rsid w:val="00535D64"/>
    <w:rsid w:val="00536097"/>
    <w:rsid w:val="005362F0"/>
    <w:rsid w:val="005363F8"/>
    <w:rsid w:val="00536439"/>
    <w:rsid w:val="00536508"/>
    <w:rsid w:val="00536BD9"/>
    <w:rsid w:val="00536E52"/>
    <w:rsid w:val="00537167"/>
    <w:rsid w:val="0053752F"/>
    <w:rsid w:val="00537A16"/>
    <w:rsid w:val="00537AF1"/>
    <w:rsid w:val="00540266"/>
    <w:rsid w:val="005403FA"/>
    <w:rsid w:val="00541151"/>
    <w:rsid w:val="00541440"/>
    <w:rsid w:val="005418CE"/>
    <w:rsid w:val="00541B81"/>
    <w:rsid w:val="00541CBC"/>
    <w:rsid w:val="00541EDF"/>
    <w:rsid w:val="00542045"/>
    <w:rsid w:val="00542087"/>
    <w:rsid w:val="0054208E"/>
    <w:rsid w:val="00543687"/>
    <w:rsid w:val="00543709"/>
    <w:rsid w:val="00543929"/>
    <w:rsid w:val="00543992"/>
    <w:rsid w:val="00543A29"/>
    <w:rsid w:val="00543A49"/>
    <w:rsid w:val="00543B1A"/>
    <w:rsid w:val="00543DBD"/>
    <w:rsid w:val="005440E7"/>
    <w:rsid w:val="005441C9"/>
    <w:rsid w:val="005452E5"/>
    <w:rsid w:val="005453C4"/>
    <w:rsid w:val="0054581F"/>
    <w:rsid w:val="00545CB4"/>
    <w:rsid w:val="00545F3E"/>
    <w:rsid w:val="0054676A"/>
    <w:rsid w:val="005467B7"/>
    <w:rsid w:val="005468FC"/>
    <w:rsid w:val="00546B00"/>
    <w:rsid w:val="00546D7B"/>
    <w:rsid w:val="00547208"/>
    <w:rsid w:val="00547AF5"/>
    <w:rsid w:val="00547D7F"/>
    <w:rsid w:val="00547E5B"/>
    <w:rsid w:val="00550050"/>
    <w:rsid w:val="00550105"/>
    <w:rsid w:val="005509E3"/>
    <w:rsid w:val="005511A4"/>
    <w:rsid w:val="00551DA3"/>
    <w:rsid w:val="00552244"/>
    <w:rsid w:val="005527D6"/>
    <w:rsid w:val="0055294B"/>
    <w:rsid w:val="00552C03"/>
    <w:rsid w:val="0055364C"/>
    <w:rsid w:val="00553882"/>
    <w:rsid w:val="00553BD0"/>
    <w:rsid w:val="00553F2F"/>
    <w:rsid w:val="005549CE"/>
    <w:rsid w:val="00554AEE"/>
    <w:rsid w:val="00554DAD"/>
    <w:rsid w:val="00554DED"/>
    <w:rsid w:val="005551C5"/>
    <w:rsid w:val="005558B4"/>
    <w:rsid w:val="00555C7E"/>
    <w:rsid w:val="00555D4D"/>
    <w:rsid w:val="00556100"/>
    <w:rsid w:val="00556398"/>
    <w:rsid w:val="0055696F"/>
    <w:rsid w:val="00556EF3"/>
    <w:rsid w:val="00556FE4"/>
    <w:rsid w:val="005572A6"/>
    <w:rsid w:val="0055779E"/>
    <w:rsid w:val="005577AA"/>
    <w:rsid w:val="00560008"/>
    <w:rsid w:val="005600C8"/>
    <w:rsid w:val="0056038A"/>
    <w:rsid w:val="00561677"/>
    <w:rsid w:val="00562276"/>
    <w:rsid w:val="005625F5"/>
    <w:rsid w:val="005628A1"/>
    <w:rsid w:val="00562B63"/>
    <w:rsid w:val="00562E28"/>
    <w:rsid w:val="005638EB"/>
    <w:rsid w:val="00564139"/>
    <w:rsid w:val="005649EE"/>
    <w:rsid w:val="00564B47"/>
    <w:rsid w:val="00564F23"/>
    <w:rsid w:val="00565356"/>
    <w:rsid w:val="00565A6F"/>
    <w:rsid w:val="00566061"/>
    <w:rsid w:val="0056622E"/>
    <w:rsid w:val="005662FB"/>
    <w:rsid w:val="0056639E"/>
    <w:rsid w:val="00566978"/>
    <w:rsid w:val="005672DC"/>
    <w:rsid w:val="00567B97"/>
    <w:rsid w:val="00570225"/>
    <w:rsid w:val="005707EB"/>
    <w:rsid w:val="00570AB7"/>
    <w:rsid w:val="0057165F"/>
    <w:rsid w:val="005719CC"/>
    <w:rsid w:val="00572115"/>
    <w:rsid w:val="00572A30"/>
    <w:rsid w:val="00572B88"/>
    <w:rsid w:val="00572C99"/>
    <w:rsid w:val="00572CCB"/>
    <w:rsid w:val="005732E0"/>
    <w:rsid w:val="00573722"/>
    <w:rsid w:val="00573A93"/>
    <w:rsid w:val="005743E0"/>
    <w:rsid w:val="00574503"/>
    <w:rsid w:val="00574540"/>
    <w:rsid w:val="00574A98"/>
    <w:rsid w:val="00574E95"/>
    <w:rsid w:val="00574F95"/>
    <w:rsid w:val="0057509A"/>
    <w:rsid w:val="0057513F"/>
    <w:rsid w:val="005753DE"/>
    <w:rsid w:val="00575EA9"/>
    <w:rsid w:val="00575F43"/>
    <w:rsid w:val="00575FCB"/>
    <w:rsid w:val="00576188"/>
    <w:rsid w:val="005766CC"/>
    <w:rsid w:val="00576748"/>
    <w:rsid w:val="00576BA4"/>
    <w:rsid w:val="00576E97"/>
    <w:rsid w:val="005772F0"/>
    <w:rsid w:val="00577599"/>
    <w:rsid w:val="005776F7"/>
    <w:rsid w:val="005777CA"/>
    <w:rsid w:val="00577F1F"/>
    <w:rsid w:val="00580182"/>
    <w:rsid w:val="00580968"/>
    <w:rsid w:val="00580F05"/>
    <w:rsid w:val="005814D2"/>
    <w:rsid w:val="0058232C"/>
    <w:rsid w:val="00582A46"/>
    <w:rsid w:val="00582B03"/>
    <w:rsid w:val="0058351A"/>
    <w:rsid w:val="0058392D"/>
    <w:rsid w:val="00583B66"/>
    <w:rsid w:val="005843F9"/>
    <w:rsid w:val="00584C7C"/>
    <w:rsid w:val="005856F4"/>
    <w:rsid w:val="005857DF"/>
    <w:rsid w:val="0058581C"/>
    <w:rsid w:val="00585E7F"/>
    <w:rsid w:val="00585F08"/>
    <w:rsid w:val="00586531"/>
    <w:rsid w:val="0058754C"/>
    <w:rsid w:val="00587A34"/>
    <w:rsid w:val="00587B3E"/>
    <w:rsid w:val="00587CA8"/>
    <w:rsid w:val="005909CB"/>
    <w:rsid w:val="00590A84"/>
    <w:rsid w:val="00590D71"/>
    <w:rsid w:val="00591200"/>
    <w:rsid w:val="0059128A"/>
    <w:rsid w:val="00591290"/>
    <w:rsid w:val="0059146B"/>
    <w:rsid w:val="0059151D"/>
    <w:rsid w:val="00591528"/>
    <w:rsid w:val="005917EE"/>
    <w:rsid w:val="00591876"/>
    <w:rsid w:val="00592303"/>
    <w:rsid w:val="00592901"/>
    <w:rsid w:val="00592F32"/>
    <w:rsid w:val="00592FAB"/>
    <w:rsid w:val="0059334D"/>
    <w:rsid w:val="005934A9"/>
    <w:rsid w:val="00593796"/>
    <w:rsid w:val="005937A1"/>
    <w:rsid w:val="00593958"/>
    <w:rsid w:val="00593F7B"/>
    <w:rsid w:val="00594336"/>
    <w:rsid w:val="00594515"/>
    <w:rsid w:val="00594B14"/>
    <w:rsid w:val="00594B49"/>
    <w:rsid w:val="0059532B"/>
    <w:rsid w:val="00595B50"/>
    <w:rsid w:val="00595B71"/>
    <w:rsid w:val="00595E13"/>
    <w:rsid w:val="00596377"/>
    <w:rsid w:val="00596669"/>
    <w:rsid w:val="00596E9B"/>
    <w:rsid w:val="0059722A"/>
    <w:rsid w:val="005972E4"/>
    <w:rsid w:val="005975ED"/>
    <w:rsid w:val="005975EE"/>
    <w:rsid w:val="00597D32"/>
    <w:rsid w:val="005A0187"/>
    <w:rsid w:val="005A05E1"/>
    <w:rsid w:val="005A0A9F"/>
    <w:rsid w:val="005A0FA4"/>
    <w:rsid w:val="005A10B1"/>
    <w:rsid w:val="005A16B2"/>
    <w:rsid w:val="005A190C"/>
    <w:rsid w:val="005A272A"/>
    <w:rsid w:val="005A27D2"/>
    <w:rsid w:val="005A2893"/>
    <w:rsid w:val="005A2A55"/>
    <w:rsid w:val="005A2A6D"/>
    <w:rsid w:val="005A3064"/>
    <w:rsid w:val="005A30C2"/>
    <w:rsid w:val="005A380E"/>
    <w:rsid w:val="005A395D"/>
    <w:rsid w:val="005A44DC"/>
    <w:rsid w:val="005A459A"/>
    <w:rsid w:val="005A47F6"/>
    <w:rsid w:val="005A4951"/>
    <w:rsid w:val="005A4BC3"/>
    <w:rsid w:val="005A4D63"/>
    <w:rsid w:val="005A4F1D"/>
    <w:rsid w:val="005A523E"/>
    <w:rsid w:val="005A5860"/>
    <w:rsid w:val="005A6259"/>
    <w:rsid w:val="005A6C7A"/>
    <w:rsid w:val="005A6EB0"/>
    <w:rsid w:val="005A6F51"/>
    <w:rsid w:val="005A768B"/>
    <w:rsid w:val="005B058B"/>
    <w:rsid w:val="005B1063"/>
    <w:rsid w:val="005B1450"/>
    <w:rsid w:val="005B1633"/>
    <w:rsid w:val="005B16A0"/>
    <w:rsid w:val="005B19A4"/>
    <w:rsid w:val="005B1F8C"/>
    <w:rsid w:val="005B20FE"/>
    <w:rsid w:val="005B2C1D"/>
    <w:rsid w:val="005B2F3D"/>
    <w:rsid w:val="005B31EA"/>
    <w:rsid w:val="005B34DF"/>
    <w:rsid w:val="005B39E6"/>
    <w:rsid w:val="005B3A71"/>
    <w:rsid w:val="005B41DD"/>
    <w:rsid w:val="005B4686"/>
    <w:rsid w:val="005B4A7A"/>
    <w:rsid w:val="005B5042"/>
    <w:rsid w:val="005B5876"/>
    <w:rsid w:val="005B5BA8"/>
    <w:rsid w:val="005B5DA8"/>
    <w:rsid w:val="005B62FD"/>
    <w:rsid w:val="005B63F9"/>
    <w:rsid w:val="005B68CA"/>
    <w:rsid w:val="005B69B3"/>
    <w:rsid w:val="005B6DB8"/>
    <w:rsid w:val="005B6E06"/>
    <w:rsid w:val="005B6ED8"/>
    <w:rsid w:val="005B78D2"/>
    <w:rsid w:val="005C006D"/>
    <w:rsid w:val="005C02DD"/>
    <w:rsid w:val="005C0445"/>
    <w:rsid w:val="005C0C58"/>
    <w:rsid w:val="005C0D7A"/>
    <w:rsid w:val="005C0E0A"/>
    <w:rsid w:val="005C22D0"/>
    <w:rsid w:val="005C2406"/>
    <w:rsid w:val="005C24AA"/>
    <w:rsid w:val="005C29A3"/>
    <w:rsid w:val="005C2A10"/>
    <w:rsid w:val="005C2EEC"/>
    <w:rsid w:val="005C2F39"/>
    <w:rsid w:val="005C34BF"/>
    <w:rsid w:val="005C3602"/>
    <w:rsid w:val="005C3EC6"/>
    <w:rsid w:val="005C46B4"/>
    <w:rsid w:val="005C4B64"/>
    <w:rsid w:val="005C503C"/>
    <w:rsid w:val="005C59B2"/>
    <w:rsid w:val="005C5AB8"/>
    <w:rsid w:val="005C6162"/>
    <w:rsid w:val="005C652A"/>
    <w:rsid w:val="005C6816"/>
    <w:rsid w:val="005C6C6C"/>
    <w:rsid w:val="005C6F33"/>
    <w:rsid w:val="005C6F79"/>
    <w:rsid w:val="005C6FEC"/>
    <w:rsid w:val="005C7354"/>
    <w:rsid w:val="005C735D"/>
    <w:rsid w:val="005C78E0"/>
    <w:rsid w:val="005C7E55"/>
    <w:rsid w:val="005C7E9C"/>
    <w:rsid w:val="005D06B8"/>
    <w:rsid w:val="005D07CF"/>
    <w:rsid w:val="005D0BCF"/>
    <w:rsid w:val="005D0C4C"/>
    <w:rsid w:val="005D0D2A"/>
    <w:rsid w:val="005D122A"/>
    <w:rsid w:val="005D18B9"/>
    <w:rsid w:val="005D1C39"/>
    <w:rsid w:val="005D2417"/>
    <w:rsid w:val="005D244E"/>
    <w:rsid w:val="005D25A7"/>
    <w:rsid w:val="005D2642"/>
    <w:rsid w:val="005D2951"/>
    <w:rsid w:val="005D2A96"/>
    <w:rsid w:val="005D2AE2"/>
    <w:rsid w:val="005D3F16"/>
    <w:rsid w:val="005D41EF"/>
    <w:rsid w:val="005D4552"/>
    <w:rsid w:val="005D4869"/>
    <w:rsid w:val="005D4D23"/>
    <w:rsid w:val="005D53F6"/>
    <w:rsid w:val="005D5477"/>
    <w:rsid w:val="005D5652"/>
    <w:rsid w:val="005D5685"/>
    <w:rsid w:val="005D56AC"/>
    <w:rsid w:val="005D5902"/>
    <w:rsid w:val="005D59E8"/>
    <w:rsid w:val="005D5B78"/>
    <w:rsid w:val="005D5C9E"/>
    <w:rsid w:val="005D683D"/>
    <w:rsid w:val="005D7157"/>
    <w:rsid w:val="005D7799"/>
    <w:rsid w:val="005D7825"/>
    <w:rsid w:val="005D7C2D"/>
    <w:rsid w:val="005D7DE2"/>
    <w:rsid w:val="005D7F0D"/>
    <w:rsid w:val="005D7F4E"/>
    <w:rsid w:val="005D7F64"/>
    <w:rsid w:val="005E01B6"/>
    <w:rsid w:val="005E09EB"/>
    <w:rsid w:val="005E119C"/>
    <w:rsid w:val="005E1569"/>
    <w:rsid w:val="005E1820"/>
    <w:rsid w:val="005E1C06"/>
    <w:rsid w:val="005E1FFD"/>
    <w:rsid w:val="005E2218"/>
    <w:rsid w:val="005E260C"/>
    <w:rsid w:val="005E2621"/>
    <w:rsid w:val="005E28F6"/>
    <w:rsid w:val="005E368B"/>
    <w:rsid w:val="005E373C"/>
    <w:rsid w:val="005E5352"/>
    <w:rsid w:val="005E60BD"/>
    <w:rsid w:val="005E6138"/>
    <w:rsid w:val="005E70D1"/>
    <w:rsid w:val="005E7171"/>
    <w:rsid w:val="005E7B91"/>
    <w:rsid w:val="005E7F59"/>
    <w:rsid w:val="005F107F"/>
    <w:rsid w:val="005F190A"/>
    <w:rsid w:val="005F2019"/>
    <w:rsid w:val="005F20EB"/>
    <w:rsid w:val="005F211F"/>
    <w:rsid w:val="005F24C1"/>
    <w:rsid w:val="005F2656"/>
    <w:rsid w:val="005F2994"/>
    <w:rsid w:val="005F2E78"/>
    <w:rsid w:val="005F2F9F"/>
    <w:rsid w:val="005F33BC"/>
    <w:rsid w:val="005F343D"/>
    <w:rsid w:val="005F3DC8"/>
    <w:rsid w:val="005F3EB9"/>
    <w:rsid w:val="005F4210"/>
    <w:rsid w:val="005F4861"/>
    <w:rsid w:val="005F4A69"/>
    <w:rsid w:val="005F4F02"/>
    <w:rsid w:val="005F5A54"/>
    <w:rsid w:val="005F5F90"/>
    <w:rsid w:val="005F64F5"/>
    <w:rsid w:val="005F67ED"/>
    <w:rsid w:val="005F6F8A"/>
    <w:rsid w:val="005F7385"/>
    <w:rsid w:val="005F79B7"/>
    <w:rsid w:val="005F79C2"/>
    <w:rsid w:val="005F79F9"/>
    <w:rsid w:val="005F7BF0"/>
    <w:rsid w:val="00600221"/>
    <w:rsid w:val="00600490"/>
    <w:rsid w:val="006004AE"/>
    <w:rsid w:val="006006DC"/>
    <w:rsid w:val="00600969"/>
    <w:rsid w:val="00600CF2"/>
    <w:rsid w:val="00600F06"/>
    <w:rsid w:val="0060107D"/>
    <w:rsid w:val="00601298"/>
    <w:rsid w:val="006019F4"/>
    <w:rsid w:val="0060206A"/>
    <w:rsid w:val="006021E4"/>
    <w:rsid w:val="006029D8"/>
    <w:rsid w:val="00602E33"/>
    <w:rsid w:val="0060301A"/>
    <w:rsid w:val="00603079"/>
    <w:rsid w:val="006032CF"/>
    <w:rsid w:val="006034F9"/>
    <w:rsid w:val="006035AB"/>
    <w:rsid w:val="00603799"/>
    <w:rsid w:val="006037A5"/>
    <w:rsid w:val="00603800"/>
    <w:rsid w:val="00603B22"/>
    <w:rsid w:val="00603BCA"/>
    <w:rsid w:val="006044B2"/>
    <w:rsid w:val="006044F7"/>
    <w:rsid w:val="00604F6B"/>
    <w:rsid w:val="00605020"/>
    <w:rsid w:val="00605338"/>
    <w:rsid w:val="0060588F"/>
    <w:rsid w:val="00605FE5"/>
    <w:rsid w:val="006065ED"/>
    <w:rsid w:val="00606AD8"/>
    <w:rsid w:val="00606FEB"/>
    <w:rsid w:val="006070BC"/>
    <w:rsid w:val="0060723C"/>
    <w:rsid w:val="00607389"/>
    <w:rsid w:val="006074B2"/>
    <w:rsid w:val="0060753E"/>
    <w:rsid w:val="00607CBA"/>
    <w:rsid w:val="00611117"/>
    <w:rsid w:val="00611220"/>
    <w:rsid w:val="006114B3"/>
    <w:rsid w:val="006114F4"/>
    <w:rsid w:val="00611A1D"/>
    <w:rsid w:val="00611E87"/>
    <w:rsid w:val="0061239D"/>
    <w:rsid w:val="006123A1"/>
    <w:rsid w:val="006123AA"/>
    <w:rsid w:val="0061303A"/>
    <w:rsid w:val="006133AA"/>
    <w:rsid w:val="00613A28"/>
    <w:rsid w:val="00613D46"/>
    <w:rsid w:val="00615335"/>
    <w:rsid w:val="006166BB"/>
    <w:rsid w:val="00616733"/>
    <w:rsid w:val="0061691F"/>
    <w:rsid w:val="00616AB4"/>
    <w:rsid w:val="00617439"/>
    <w:rsid w:val="006175B8"/>
    <w:rsid w:val="00617A54"/>
    <w:rsid w:val="00617B66"/>
    <w:rsid w:val="00617EBF"/>
    <w:rsid w:val="00617EE8"/>
    <w:rsid w:val="00617FDB"/>
    <w:rsid w:val="00620231"/>
    <w:rsid w:val="0062052F"/>
    <w:rsid w:val="00620685"/>
    <w:rsid w:val="00620AB0"/>
    <w:rsid w:val="00620ADD"/>
    <w:rsid w:val="00621077"/>
    <w:rsid w:val="006211BC"/>
    <w:rsid w:val="00621919"/>
    <w:rsid w:val="00621B0D"/>
    <w:rsid w:val="00621E9E"/>
    <w:rsid w:val="00621F15"/>
    <w:rsid w:val="00622502"/>
    <w:rsid w:val="0062251A"/>
    <w:rsid w:val="006225E8"/>
    <w:rsid w:val="00622E69"/>
    <w:rsid w:val="006234D8"/>
    <w:rsid w:val="00623511"/>
    <w:rsid w:val="0062367D"/>
    <w:rsid w:val="006238B2"/>
    <w:rsid w:val="00623BE1"/>
    <w:rsid w:val="00623E26"/>
    <w:rsid w:val="00624678"/>
    <w:rsid w:val="0062478C"/>
    <w:rsid w:val="006257F7"/>
    <w:rsid w:val="00625850"/>
    <w:rsid w:val="00625B9D"/>
    <w:rsid w:val="00625C05"/>
    <w:rsid w:val="00625EA5"/>
    <w:rsid w:val="0062630E"/>
    <w:rsid w:val="0062715B"/>
    <w:rsid w:val="00627396"/>
    <w:rsid w:val="006273DC"/>
    <w:rsid w:val="006277DD"/>
    <w:rsid w:val="00627B69"/>
    <w:rsid w:val="00627DF5"/>
    <w:rsid w:val="0063009C"/>
    <w:rsid w:val="006303E1"/>
    <w:rsid w:val="00630AC5"/>
    <w:rsid w:val="00630B7B"/>
    <w:rsid w:val="00631485"/>
    <w:rsid w:val="00631612"/>
    <w:rsid w:val="006318DD"/>
    <w:rsid w:val="00631C9D"/>
    <w:rsid w:val="00631D0E"/>
    <w:rsid w:val="006329F5"/>
    <w:rsid w:val="00632DE9"/>
    <w:rsid w:val="00633B21"/>
    <w:rsid w:val="00633D20"/>
    <w:rsid w:val="00634083"/>
    <w:rsid w:val="00634100"/>
    <w:rsid w:val="00634286"/>
    <w:rsid w:val="006345D3"/>
    <w:rsid w:val="0063495C"/>
    <w:rsid w:val="00634CF8"/>
    <w:rsid w:val="00634D08"/>
    <w:rsid w:val="00635710"/>
    <w:rsid w:val="00635A93"/>
    <w:rsid w:val="00635ECC"/>
    <w:rsid w:val="006366EE"/>
    <w:rsid w:val="00636A15"/>
    <w:rsid w:val="00636A5F"/>
    <w:rsid w:val="00636C02"/>
    <w:rsid w:val="006370EB"/>
    <w:rsid w:val="00637644"/>
    <w:rsid w:val="00637929"/>
    <w:rsid w:val="00637D68"/>
    <w:rsid w:val="006401A0"/>
    <w:rsid w:val="00640D17"/>
    <w:rsid w:val="00640E28"/>
    <w:rsid w:val="006413F4"/>
    <w:rsid w:val="00641602"/>
    <w:rsid w:val="0064253C"/>
    <w:rsid w:val="00643134"/>
    <w:rsid w:val="006435A8"/>
    <w:rsid w:val="00643918"/>
    <w:rsid w:val="00643BA2"/>
    <w:rsid w:val="00645025"/>
    <w:rsid w:val="00645653"/>
    <w:rsid w:val="00645719"/>
    <w:rsid w:val="00645960"/>
    <w:rsid w:val="00645B8E"/>
    <w:rsid w:val="00645BD9"/>
    <w:rsid w:val="00645EBF"/>
    <w:rsid w:val="006462D1"/>
    <w:rsid w:val="0064639F"/>
    <w:rsid w:val="006463D0"/>
    <w:rsid w:val="00646927"/>
    <w:rsid w:val="006479C1"/>
    <w:rsid w:val="00647A12"/>
    <w:rsid w:val="00647B7C"/>
    <w:rsid w:val="00647C8A"/>
    <w:rsid w:val="00647E6E"/>
    <w:rsid w:val="00650806"/>
    <w:rsid w:val="00652356"/>
    <w:rsid w:val="00652420"/>
    <w:rsid w:val="00652B8F"/>
    <w:rsid w:val="0065318D"/>
    <w:rsid w:val="006532A4"/>
    <w:rsid w:val="0065362B"/>
    <w:rsid w:val="0065377C"/>
    <w:rsid w:val="00653793"/>
    <w:rsid w:val="006544BC"/>
    <w:rsid w:val="0065490C"/>
    <w:rsid w:val="00654BCE"/>
    <w:rsid w:val="00654D77"/>
    <w:rsid w:val="0065563B"/>
    <w:rsid w:val="00655B81"/>
    <w:rsid w:val="00655C31"/>
    <w:rsid w:val="00655ECB"/>
    <w:rsid w:val="00656B7B"/>
    <w:rsid w:val="00656F8A"/>
    <w:rsid w:val="0065703A"/>
    <w:rsid w:val="00657426"/>
    <w:rsid w:val="006574CA"/>
    <w:rsid w:val="00657861"/>
    <w:rsid w:val="00660062"/>
    <w:rsid w:val="006602DF"/>
    <w:rsid w:val="00660D4D"/>
    <w:rsid w:val="00661393"/>
    <w:rsid w:val="00661A43"/>
    <w:rsid w:val="00661B17"/>
    <w:rsid w:val="00661BB9"/>
    <w:rsid w:val="006620B8"/>
    <w:rsid w:val="00663327"/>
    <w:rsid w:val="006633A4"/>
    <w:rsid w:val="006642B9"/>
    <w:rsid w:val="00664DF7"/>
    <w:rsid w:val="00665736"/>
    <w:rsid w:val="0066626F"/>
    <w:rsid w:val="0066643B"/>
    <w:rsid w:val="00666CCB"/>
    <w:rsid w:val="0066705F"/>
    <w:rsid w:val="00667064"/>
    <w:rsid w:val="0066750E"/>
    <w:rsid w:val="00667510"/>
    <w:rsid w:val="006678F1"/>
    <w:rsid w:val="00667A4A"/>
    <w:rsid w:val="00670E10"/>
    <w:rsid w:val="00671013"/>
    <w:rsid w:val="006713A5"/>
    <w:rsid w:val="006713D7"/>
    <w:rsid w:val="00671584"/>
    <w:rsid w:val="006725EF"/>
    <w:rsid w:val="00672C54"/>
    <w:rsid w:val="00672C98"/>
    <w:rsid w:val="0067433C"/>
    <w:rsid w:val="00674A1C"/>
    <w:rsid w:val="006750BB"/>
    <w:rsid w:val="00675140"/>
    <w:rsid w:val="00675FC4"/>
    <w:rsid w:val="00676FA6"/>
    <w:rsid w:val="006771C6"/>
    <w:rsid w:val="006775FA"/>
    <w:rsid w:val="0067788F"/>
    <w:rsid w:val="0067794E"/>
    <w:rsid w:val="00677E0B"/>
    <w:rsid w:val="00677FE6"/>
    <w:rsid w:val="0068039F"/>
    <w:rsid w:val="006814F2"/>
    <w:rsid w:val="00681960"/>
    <w:rsid w:val="00681B8E"/>
    <w:rsid w:val="00681D48"/>
    <w:rsid w:val="00682513"/>
    <w:rsid w:val="00682BFA"/>
    <w:rsid w:val="006834C8"/>
    <w:rsid w:val="00683633"/>
    <w:rsid w:val="00683F00"/>
    <w:rsid w:val="00684487"/>
    <w:rsid w:val="0068454A"/>
    <w:rsid w:val="00684BE8"/>
    <w:rsid w:val="00684D37"/>
    <w:rsid w:val="00684F05"/>
    <w:rsid w:val="00684F47"/>
    <w:rsid w:val="00685BC9"/>
    <w:rsid w:val="0068618E"/>
    <w:rsid w:val="006865CE"/>
    <w:rsid w:val="0068678E"/>
    <w:rsid w:val="006876F7"/>
    <w:rsid w:val="0068791F"/>
    <w:rsid w:val="00687B52"/>
    <w:rsid w:val="00687ED1"/>
    <w:rsid w:val="006900C1"/>
    <w:rsid w:val="0069016C"/>
    <w:rsid w:val="00690309"/>
    <w:rsid w:val="006907DF"/>
    <w:rsid w:val="006910F1"/>
    <w:rsid w:val="0069190E"/>
    <w:rsid w:val="00691962"/>
    <w:rsid w:val="00691BBD"/>
    <w:rsid w:val="00691F94"/>
    <w:rsid w:val="00692126"/>
    <w:rsid w:val="00692388"/>
    <w:rsid w:val="0069258C"/>
    <w:rsid w:val="00692651"/>
    <w:rsid w:val="00692658"/>
    <w:rsid w:val="0069280F"/>
    <w:rsid w:val="006929A4"/>
    <w:rsid w:val="00693806"/>
    <w:rsid w:val="00693A6A"/>
    <w:rsid w:val="00693E12"/>
    <w:rsid w:val="00693F16"/>
    <w:rsid w:val="00694A66"/>
    <w:rsid w:val="00695569"/>
    <w:rsid w:val="006955D6"/>
    <w:rsid w:val="006958B5"/>
    <w:rsid w:val="006959ED"/>
    <w:rsid w:val="00695B73"/>
    <w:rsid w:val="0069669A"/>
    <w:rsid w:val="0069695A"/>
    <w:rsid w:val="0069697E"/>
    <w:rsid w:val="00696E35"/>
    <w:rsid w:val="00697265"/>
    <w:rsid w:val="0069738D"/>
    <w:rsid w:val="006975A9"/>
    <w:rsid w:val="00697AC2"/>
    <w:rsid w:val="006A0053"/>
    <w:rsid w:val="006A0057"/>
    <w:rsid w:val="006A0494"/>
    <w:rsid w:val="006A0BC3"/>
    <w:rsid w:val="006A0C6D"/>
    <w:rsid w:val="006A0CAE"/>
    <w:rsid w:val="006A0D9C"/>
    <w:rsid w:val="006A113F"/>
    <w:rsid w:val="006A14E8"/>
    <w:rsid w:val="006A15ED"/>
    <w:rsid w:val="006A165B"/>
    <w:rsid w:val="006A1A1B"/>
    <w:rsid w:val="006A1B0A"/>
    <w:rsid w:val="006A20D2"/>
    <w:rsid w:val="006A22E1"/>
    <w:rsid w:val="006A2A2A"/>
    <w:rsid w:val="006A2A98"/>
    <w:rsid w:val="006A32C0"/>
    <w:rsid w:val="006A345F"/>
    <w:rsid w:val="006A3511"/>
    <w:rsid w:val="006A366A"/>
    <w:rsid w:val="006A3AF5"/>
    <w:rsid w:val="006A3B41"/>
    <w:rsid w:val="006A3FAE"/>
    <w:rsid w:val="006A4515"/>
    <w:rsid w:val="006A478E"/>
    <w:rsid w:val="006A4AC2"/>
    <w:rsid w:val="006A5918"/>
    <w:rsid w:val="006A5922"/>
    <w:rsid w:val="006A5AE6"/>
    <w:rsid w:val="006A5C12"/>
    <w:rsid w:val="006A63D0"/>
    <w:rsid w:val="006A663C"/>
    <w:rsid w:val="006A664F"/>
    <w:rsid w:val="006A6652"/>
    <w:rsid w:val="006A68BA"/>
    <w:rsid w:val="006A6A53"/>
    <w:rsid w:val="006A6A91"/>
    <w:rsid w:val="006A6B2E"/>
    <w:rsid w:val="006A6B85"/>
    <w:rsid w:val="006A6C7E"/>
    <w:rsid w:val="006A6E17"/>
    <w:rsid w:val="006A6E70"/>
    <w:rsid w:val="006A6FD2"/>
    <w:rsid w:val="006A7DAC"/>
    <w:rsid w:val="006A7F42"/>
    <w:rsid w:val="006B0404"/>
    <w:rsid w:val="006B0E82"/>
    <w:rsid w:val="006B0FBA"/>
    <w:rsid w:val="006B1415"/>
    <w:rsid w:val="006B1905"/>
    <w:rsid w:val="006B1A82"/>
    <w:rsid w:val="006B1B4C"/>
    <w:rsid w:val="006B1C55"/>
    <w:rsid w:val="006B1C6D"/>
    <w:rsid w:val="006B2221"/>
    <w:rsid w:val="006B27F3"/>
    <w:rsid w:val="006B28C1"/>
    <w:rsid w:val="006B2A1E"/>
    <w:rsid w:val="006B2C38"/>
    <w:rsid w:val="006B35AD"/>
    <w:rsid w:val="006B368C"/>
    <w:rsid w:val="006B3A7E"/>
    <w:rsid w:val="006B3B8C"/>
    <w:rsid w:val="006B3CB0"/>
    <w:rsid w:val="006B3EAE"/>
    <w:rsid w:val="006B42E6"/>
    <w:rsid w:val="006B50C8"/>
    <w:rsid w:val="006B56B4"/>
    <w:rsid w:val="006B60BE"/>
    <w:rsid w:val="006B6182"/>
    <w:rsid w:val="006B618C"/>
    <w:rsid w:val="006B71D6"/>
    <w:rsid w:val="006B729D"/>
    <w:rsid w:val="006B734A"/>
    <w:rsid w:val="006B7AA1"/>
    <w:rsid w:val="006B7D35"/>
    <w:rsid w:val="006C064B"/>
    <w:rsid w:val="006C15B2"/>
    <w:rsid w:val="006C1B91"/>
    <w:rsid w:val="006C1BEC"/>
    <w:rsid w:val="006C2741"/>
    <w:rsid w:val="006C2B4B"/>
    <w:rsid w:val="006C2CB4"/>
    <w:rsid w:val="006C2D1E"/>
    <w:rsid w:val="006C3093"/>
    <w:rsid w:val="006C3326"/>
    <w:rsid w:val="006C36ED"/>
    <w:rsid w:val="006C394B"/>
    <w:rsid w:val="006C3A0E"/>
    <w:rsid w:val="006C4809"/>
    <w:rsid w:val="006C49A6"/>
    <w:rsid w:val="006C49F6"/>
    <w:rsid w:val="006C5012"/>
    <w:rsid w:val="006C505F"/>
    <w:rsid w:val="006C53E8"/>
    <w:rsid w:val="006C5760"/>
    <w:rsid w:val="006C5DB1"/>
    <w:rsid w:val="006C5F0C"/>
    <w:rsid w:val="006C604E"/>
    <w:rsid w:val="006C616D"/>
    <w:rsid w:val="006C64A0"/>
    <w:rsid w:val="006C64D8"/>
    <w:rsid w:val="006C67AB"/>
    <w:rsid w:val="006C6CB6"/>
    <w:rsid w:val="006C6E46"/>
    <w:rsid w:val="006C743E"/>
    <w:rsid w:val="006C7563"/>
    <w:rsid w:val="006C7C22"/>
    <w:rsid w:val="006C7D4F"/>
    <w:rsid w:val="006C7F6F"/>
    <w:rsid w:val="006D000E"/>
    <w:rsid w:val="006D00E3"/>
    <w:rsid w:val="006D0166"/>
    <w:rsid w:val="006D0627"/>
    <w:rsid w:val="006D08C0"/>
    <w:rsid w:val="006D08D7"/>
    <w:rsid w:val="006D0A3F"/>
    <w:rsid w:val="006D0A8F"/>
    <w:rsid w:val="006D0D61"/>
    <w:rsid w:val="006D0E00"/>
    <w:rsid w:val="006D103F"/>
    <w:rsid w:val="006D1194"/>
    <w:rsid w:val="006D1AFB"/>
    <w:rsid w:val="006D1DC4"/>
    <w:rsid w:val="006D1EC4"/>
    <w:rsid w:val="006D2C90"/>
    <w:rsid w:val="006D2DB9"/>
    <w:rsid w:val="006D34B3"/>
    <w:rsid w:val="006D35AD"/>
    <w:rsid w:val="006D35C4"/>
    <w:rsid w:val="006D3B53"/>
    <w:rsid w:val="006D3E34"/>
    <w:rsid w:val="006D3FBF"/>
    <w:rsid w:val="006D4671"/>
    <w:rsid w:val="006D4BBE"/>
    <w:rsid w:val="006D4C34"/>
    <w:rsid w:val="006D545E"/>
    <w:rsid w:val="006D56A7"/>
    <w:rsid w:val="006D5D47"/>
    <w:rsid w:val="006D63C8"/>
    <w:rsid w:val="006D6470"/>
    <w:rsid w:val="006D668F"/>
    <w:rsid w:val="006D67B3"/>
    <w:rsid w:val="006D69E1"/>
    <w:rsid w:val="006D6B96"/>
    <w:rsid w:val="006D6E46"/>
    <w:rsid w:val="006D7B41"/>
    <w:rsid w:val="006D7BC1"/>
    <w:rsid w:val="006D7CD7"/>
    <w:rsid w:val="006D7D8D"/>
    <w:rsid w:val="006D7FC6"/>
    <w:rsid w:val="006E0331"/>
    <w:rsid w:val="006E0455"/>
    <w:rsid w:val="006E049E"/>
    <w:rsid w:val="006E0613"/>
    <w:rsid w:val="006E0885"/>
    <w:rsid w:val="006E109F"/>
    <w:rsid w:val="006E10F7"/>
    <w:rsid w:val="006E114B"/>
    <w:rsid w:val="006E1237"/>
    <w:rsid w:val="006E136C"/>
    <w:rsid w:val="006E13FF"/>
    <w:rsid w:val="006E1422"/>
    <w:rsid w:val="006E143E"/>
    <w:rsid w:val="006E1544"/>
    <w:rsid w:val="006E17A0"/>
    <w:rsid w:val="006E18C6"/>
    <w:rsid w:val="006E2322"/>
    <w:rsid w:val="006E232D"/>
    <w:rsid w:val="006E2486"/>
    <w:rsid w:val="006E2AA8"/>
    <w:rsid w:val="006E2B57"/>
    <w:rsid w:val="006E33CC"/>
    <w:rsid w:val="006E4D9A"/>
    <w:rsid w:val="006E52E2"/>
    <w:rsid w:val="006E5974"/>
    <w:rsid w:val="006E5D16"/>
    <w:rsid w:val="006E6554"/>
    <w:rsid w:val="006E6718"/>
    <w:rsid w:val="006E680B"/>
    <w:rsid w:val="006E685F"/>
    <w:rsid w:val="006E6A8F"/>
    <w:rsid w:val="006E6CD6"/>
    <w:rsid w:val="006E7111"/>
    <w:rsid w:val="006E74D6"/>
    <w:rsid w:val="006E7C58"/>
    <w:rsid w:val="006F027D"/>
    <w:rsid w:val="006F09BD"/>
    <w:rsid w:val="006F0B1C"/>
    <w:rsid w:val="006F0C3B"/>
    <w:rsid w:val="006F0E18"/>
    <w:rsid w:val="006F160E"/>
    <w:rsid w:val="006F1824"/>
    <w:rsid w:val="006F194D"/>
    <w:rsid w:val="006F1E42"/>
    <w:rsid w:val="006F1F03"/>
    <w:rsid w:val="006F2377"/>
    <w:rsid w:val="006F2591"/>
    <w:rsid w:val="006F2BA4"/>
    <w:rsid w:val="006F2D81"/>
    <w:rsid w:val="006F2F54"/>
    <w:rsid w:val="006F3924"/>
    <w:rsid w:val="006F3ED9"/>
    <w:rsid w:val="006F3F15"/>
    <w:rsid w:val="006F4120"/>
    <w:rsid w:val="006F4BE0"/>
    <w:rsid w:val="006F4DE1"/>
    <w:rsid w:val="006F50AF"/>
    <w:rsid w:val="006F56DA"/>
    <w:rsid w:val="006F5C36"/>
    <w:rsid w:val="006F6157"/>
    <w:rsid w:val="006F6300"/>
    <w:rsid w:val="006F675F"/>
    <w:rsid w:val="006F6942"/>
    <w:rsid w:val="006F6B0C"/>
    <w:rsid w:val="006F6E2E"/>
    <w:rsid w:val="006F7226"/>
    <w:rsid w:val="006F78EB"/>
    <w:rsid w:val="006F79E9"/>
    <w:rsid w:val="006F7A1C"/>
    <w:rsid w:val="006F7F08"/>
    <w:rsid w:val="0070038E"/>
    <w:rsid w:val="007005B1"/>
    <w:rsid w:val="007005D1"/>
    <w:rsid w:val="00700EBA"/>
    <w:rsid w:val="00701602"/>
    <w:rsid w:val="007016FB"/>
    <w:rsid w:val="0070197D"/>
    <w:rsid w:val="00701E99"/>
    <w:rsid w:val="00701EF0"/>
    <w:rsid w:val="00701FFB"/>
    <w:rsid w:val="0070228B"/>
    <w:rsid w:val="007026D4"/>
    <w:rsid w:val="0070282F"/>
    <w:rsid w:val="00702D31"/>
    <w:rsid w:val="0070321A"/>
    <w:rsid w:val="007032E1"/>
    <w:rsid w:val="0070370E"/>
    <w:rsid w:val="00703852"/>
    <w:rsid w:val="00704503"/>
    <w:rsid w:val="00704772"/>
    <w:rsid w:val="00704964"/>
    <w:rsid w:val="00704EB0"/>
    <w:rsid w:val="0070555E"/>
    <w:rsid w:val="0070584B"/>
    <w:rsid w:val="00705A39"/>
    <w:rsid w:val="007061AE"/>
    <w:rsid w:val="007064E7"/>
    <w:rsid w:val="0070732D"/>
    <w:rsid w:val="007078F7"/>
    <w:rsid w:val="00707B62"/>
    <w:rsid w:val="00710147"/>
    <w:rsid w:val="00710876"/>
    <w:rsid w:val="00710CC1"/>
    <w:rsid w:val="00710D4D"/>
    <w:rsid w:val="00710FAD"/>
    <w:rsid w:val="007113C3"/>
    <w:rsid w:val="00711435"/>
    <w:rsid w:val="00711842"/>
    <w:rsid w:val="00711CEC"/>
    <w:rsid w:val="00711D4C"/>
    <w:rsid w:val="00711DD0"/>
    <w:rsid w:val="007127EC"/>
    <w:rsid w:val="007128B9"/>
    <w:rsid w:val="00712E59"/>
    <w:rsid w:val="0071323D"/>
    <w:rsid w:val="007133E6"/>
    <w:rsid w:val="00713421"/>
    <w:rsid w:val="00713468"/>
    <w:rsid w:val="00713689"/>
    <w:rsid w:val="007137BF"/>
    <w:rsid w:val="00714699"/>
    <w:rsid w:val="0071485D"/>
    <w:rsid w:val="0071589C"/>
    <w:rsid w:val="007158B1"/>
    <w:rsid w:val="007159F1"/>
    <w:rsid w:val="007165EC"/>
    <w:rsid w:val="0071663E"/>
    <w:rsid w:val="00716652"/>
    <w:rsid w:val="007167CE"/>
    <w:rsid w:val="00716A1F"/>
    <w:rsid w:val="0071731C"/>
    <w:rsid w:val="00720BAF"/>
    <w:rsid w:val="00721DF7"/>
    <w:rsid w:val="0072222C"/>
    <w:rsid w:val="007222D8"/>
    <w:rsid w:val="00722477"/>
    <w:rsid w:val="00722A3D"/>
    <w:rsid w:val="00722F87"/>
    <w:rsid w:val="00723A95"/>
    <w:rsid w:val="00723C61"/>
    <w:rsid w:val="00724131"/>
    <w:rsid w:val="0072481B"/>
    <w:rsid w:val="00724A99"/>
    <w:rsid w:val="00724BF3"/>
    <w:rsid w:val="00724E53"/>
    <w:rsid w:val="007253E5"/>
    <w:rsid w:val="00725E75"/>
    <w:rsid w:val="007262E7"/>
    <w:rsid w:val="0072634E"/>
    <w:rsid w:val="00726A5E"/>
    <w:rsid w:val="00726ACA"/>
    <w:rsid w:val="00726C38"/>
    <w:rsid w:val="00727021"/>
    <w:rsid w:val="007272BB"/>
    <w:rsid w:val="00727F60"/>
    <w:rsid w:val="00730079"/>
    <w:rsid w:val="007305B3"/>
    <w:rsid w:val="0073064C"/>
    <w:rsid w:val="007308B5"/>
    <w:rsid w:val="00730FC2"/>
    <w:rsid w:val="0073171F"/>
    <w:rsid w:val="00731E2D"/>
    <w:rsid w:val="007321A4"/>
    <w:rsid w:val="00732321"/>
    <w:rsid w:val="007336EB"/>
    <w:rsid w:val="00733705"/>
    <w:rsid w:val="00733757"/>
    <w:rsid w:val="00733ACE"/>
    <w:rsid w:val="00733EB5"/>
    <w:rsid w:val="00734190"/>
    <w:rsid w:val="0073530E"/>
    <w:rsid w:val="007359BF"/>
    <w:rsid w:val="007364A0"/>
    <w:rsid w:val="00736803"/>
    <w:rsid w:val="007374ED"/>
    <w:rsid w:val="00737681"/>
    <w:rsid w:val="00737A20"/>
    <w:rsid w:val="00737DAF"/>
    <w:rsid w:val="0074050B"/>
    <w:rsid w:val="00740743"/>
    <w:rsid w:val="007407D7"/>
    <w:rsid w:val="0074114E"/>
    <w:rsid w:val="007420F6"/>
    <w:rsid w:val="00742182"/>
    <w:rsid w:val="00743636"/>
    <w:rsid w:val="007440DE"/>
    <w:rsid w:val="007446A8"/>
    <w:rsid w:val="00744DAB"/>
    <w:rsid w:val="00745343"/>
    <w:rsid w:val="007457E5"/>
    <w:rsid w:val="00745B8B"/>
    <w:rsid w:val="00745F1D"/>
    <w:rsid w:val="0074645C"/>
    <w:rsid w:val="0074714B"/>
    <w:rsid w:val="0074750B"/>
    <w:rsid w:val="007477A7"/>
    <w:rsid w:val="00747CDE"/>
    <w:rsid w:val="00747D71"/>
    <w:rsid w:val="007504B7"/>
    <w:rsid w:val="0075160D"/>
    <w:rsid w:val="00751993"/>
    <w:rsid w:val="00751E35"/>
    <w:rsid w:val="007525BF"/>
    <w:rsid w:val="00752A4F"/>
    <w:rsid w:val="0075379C"/>
    <w:rsid w:val="00753947"/>
    <w:rsid w:val="00753A1C"/>
    <w:rsid w:val="00753B18"/>
    <w:rsid w:val="007542AD"/>
    <w:rsid w:val="007542C2"/>
    <w:rsid w:val="007549C0"/>
    <w:rsid w:val="00754A99"/>
    <w:rsid w:val="00755175"/>
    <w:rsid w:val="00756169"/>
    <w:rsid w:val="0075641E"/>
    <w:rsid w:val="00756D35"/>
    <w:rsid w:val="00757466"/>
    <w:rsid w:val="00757628"/>
    <w:rsid w:val="00757C80"/>
    <w:rsid w:val="00757E7F"/>
    <w:rsid w:val="0076008C"/>
    <w:rsid w:val="007601A8"/>
    <w:rsid w:val="0076060A"/>
    <w:rsid w:val="0076076D"/>
    <w:rsid w:val="007607A2"/>
    <w:rsid w:val="00760CCD"/>
    <w:rsid w:val="00760DEE"/>
    <w:rsid w:val="00761088"/>
    <w:rsid w:val="007610E5"/>
    <w:rsid w:val="0076115B"/>
    <w:rsid w:val="00761164"/>
    <w:rsid w:val="00761180"/>
    <w:rsid w:val="007628A4"/>
    <w:rsid w:val="00762E30"/>
    <w:rsid w:val="0076334B"/>
    <w:rsid w:val="0076349D"/>
    <w:rsid w:val="00763B1E"/>
    <w:rsid w:val="00763EC6"/>
    <w:rsid w:val="007645ED"/>
    <w:rsid w:val="00764761"/>
    <w:rsid w:val="00765586"/>
    <w:rsid w:val="0076596C"/>
    <w:rsid w:val="007659A1"/>
    <w:rsid w:val="00765C96"/>
    <w:rsid w:val="00766918"/>
    <w:rsid w:val="00766C35"/>
    <w:rsid w:val="00766D4F"/>
    <w:rsid w:val="00766E83"/>
    <w:rsid w:val="00767CED"/>
    <w:rsid w:val="00767D59"/>
    <w:rsid w:val="00767FDB"/>
    <w:rsid w:val="007702A7"/>
    <w:rsid w:val="00771E00"/>
    <w:rsid w:val="00772469"/>
    <w:rsid w:val="007724CA"/>
    <w:rsid w:val="00772C21"/>
    <w:rsid w:val="00772C23"/>
    <w:rsid w:val="00772F9F"/>
    <w:rsid w:val="0077370F"/>
    <w:rsid w:val="00773A57"/>
    <w:rsid w:val="00773C2F"/>
    <w:rsid w:val="00773DF1"/>
    <w:rsid w:val="00773E73"/>
    <w:rsid w:val="007743E2"/>
    <w:rsid w:val="0077470C"/>
    <w:rsid w:val="00774857"/>
    <w:rsid w:val="00774982"/>
    <w:rsid w:val="00774B7A"/>
    <w:rsid w:val="00774E7E"/>
    <w:rsid w:val="007755F9"/>
    <w:rsid w:val="00775694"/>
    <w:rsid w:val="00775A1D"/>
    <w:rsid w:val="00776201"/>
    <w:rsid w:val="0077668B"/>
    <w:rsid w:val="00776DA2"/>
    <w:rsid w:val="00776E1A"/>
    <w:rsid w:val="00776FB6"/>
    <w:rsid w:val="0077717A"/>
    <w:rsid w:val="0077724F"/>
    <w:rsid w:val="00777C89"/>
    <w:rsid w:val="0078000E"/>
    <w:rsid w:val="00780487"/>
    <w:rsid w:val="00780639"/>
    <w:rsid w:val="0078067B"/>
    <w:rsid w:val="007807FA"/>
    <w:rsid w:val="007818B0"/>
    <w:rsid w:val="007818C0"/>
    <w:rsid w:val="00781DE9"/>
    <w:rsid w:val="0078240F"/>
    <w:rsid w:val="00782860"/>
    <w:rsid w:val="00782BCC"/>
    <w:rsid w:val="007839E3"/>
    <w:rsid w:val="00783C63"/>
    <w:rsid w:val="00783E80"/>
    <w:rsid w:val="00784188"/>
    <w:rsid w:val="0078432D"/>
    <w:rsid w:val="007844BF"/>
    <w:rsid w:val="00784B9E"/>
    <w:rsid w:val="00784CC8"/>
    <w:rsid w:val="00785056"/>
    <w:rsid w:val="0078518D"/>
    <w:rsid w:val="00785214"/>
    <w:rsid w:val="0078574B"/>
    <w:rsid w:val="00785B1A"/>
    <w:rsid w:val="00785C49"/>
    <w:rsid w:val="00785F6A"/>
    <w:rsid w:val="007862A4"/>
    <w:rsid w:val="007864A5"/>
    <w:rsid w:val="0078680F"/>
    <w:rsid w:val="00786B7F"/>
    <w:rsid w:val="00786B9B"/>
    <w:rsid w:val="00786C36"/>
    <w:rsid w:val="00786D79"/>
    <w:rsid w:val="00786DD6"/>
    <w:rsid w:val="00786DDC"/>
    <w:rsid w:val="007870F3"/>
    <w:rsid w:val="0078728A"/>
    <w:rsid w:val="007872C9"/>
    <w:rsid w:val="007874D8"/>
    <w:rsid w:val="00787538"/>
    <w:rsid w:val="007876DC"/>
    <w:rsid w:val="007878F6"/>
    <w:rsid w:val="00787ADA"/>
    <w:rsid w:val="00787D89"/>
    <w:rsid w:val="007901E0"/>
    <w:rsid w:val="007906F4"/>
    <w:rsid w:val="0079083E"/>
    <w:rsid w:val="00790D78"/>
    <w:rsid w:val="00791137"/>
    <w:rsid w:val="00791574"/>
    <w:rsid w:val="0079181C"/>
    <w:rsid w:val="00791865"/>
    <w:rsid w:val="00791C41"/>
    <w:rsid w:val="00791DAD"/>
    <w:rsid w:val="007930B3"/>
    <w:rsid w:val="007930DE"/>
    <w:rsid w:val="007933FA"/>
    <w:rsid w:val="00793828"/>
    <w:rsid w:val="00793E59"/>
    <w:rsid w:val="00793F8A"/>
    <w:rsid w:val="00793FA3"/>
    <w:rsid w:val="0079422C"/>
    <w:rsid w:val="007942BB"/>
    <w:rsid w:val="00794BEB"/>
    <w:rsid w:val="00794E49"/>
    <w:rsid w:val="00795113"/>
    <w:rsid w:val="007951AD"/>
    <w:rsid w:val="0079522F"/>
    <w:rsid w:val="0079548B"/>
    <w:rsid w:val="0079557A"/>
    <w:rsid w:val="007958B6"/>
    <w:rsid w:val="00795C9B"/>
    <w:rsid w:val="00795E58"/>
    <w:rsid w:val="007977F5"/>
    <w:rsid w:val="0079783C"/>
    <w:rsid w:val="00797D2F"/>
    <w:rsid w:val="00797F53"/>
    <w:rsid w:val="007A0007"/>
    <w:rsid w:val="007A00BF"/>
    <w:rsid w:val="007A0344"/>
    <w:rsid w:val="007A05F2"/>
    <w:rsid w:val="007A0AE6"/>
    <w:rsid w:val="007A129E"/>
    <w:rsid w:val="007A1DEF"/>
    <w:rsid w:val="007A26A1"/>
    <w:rsid w:val="007A2A47"/>
    <w:rsid w:val="007A2D71"/>
    <w:rsid w:val="007A3144"/>
    <w:rsid w:val="007A320C"/>
    <w:rsid w:val="007A3950"/>
    <w:rsid w:val="007A4042"/>
    <w:rsid w:val="007A482F"/>
    <w:rsid w:val="007A4882"/>
    <w:rsid w:val="007A4970"/>
    <w:rsid w:val="007A4B95"/>
    <w:rsid w:val="007A4FFB"/>
    <w:rsid w:val="007A512A"/>
    <w:rsid w:val="007A5337"/>
    <w:rsid w:val="007A5689"/>
    <w:rsid w:val="007A5775"/>
    <w:rsid w:val="007A60EE"/>
    <w:rsid w:val="007A6255"/>
    <w:rsid w:val="007A631A"/>
    <w:rsid w:val="007A65D6"/>
    <w:rsid w:val="007A677F"/>
    <w:rsid w:val="007A697E"/>
    <w:rsid w:val="007A6A52"/>
    <w:rsid w:val="007A7211"/>
    <w:rsid w:val="007A7282"/>
    <w:rsid w:val="007A759B"/>
    <w:rsid w:val="007A77F7"/>
    <w:rsid w:val="007A79FA"/>
    <w:rsid w:val="007B04DE"/>
    <w:rsid w:val="007B07A1"/>
    <w:rsid w:val="007B0D94"/>
    <w:rsid w:val="007B0F98"/>
    <w:rsid w:val="007B1B3F"/>
    <w:rsid w:val="007B2159"/>
    <w:rsid w:val="007B2643"/>
    <w:rsid w:val="007B2802"/>
    <w:rsid w:val="007B2AB5"/>
    <w:rsid w:val="007B3050"/>
    <w:rsid w:val="007B3D88"/>
    <w:rsid w:val="007B41C2"/>
    <w:rsid w:val="007B4A1E"/>
    <w:rsid w:val="007B4C96"/>
    <w:rsid w:val="007B4E42"/>
    <w:rsid w:val="007B5732"/>
    <w:rsid w:val="007B5DAC"/>
    <w:rsid w:val="007B6116"/>
    <w:rsid w:val="007B69F1"/>
    <w:rsid w:val="007B6A4F"/>
    <w:rsid w:val="007B6B8E"/>
    <w:rsid w:val="007B6CF4"/>
    <w:rsid w:val="007B7152"/>
    <w:rsid w:val="007B722C"/>
    <w:rsid w:val="007B788E"/>
    <w:rsid w:val="007C08B5"/>
    <w:rsid w:val="007C0C08"/>
    <w:rsid w:val="007C1174"/>
    <w:rsid w:val="007C119B"/>
    <w:rsid w:val="007C150C"/>
    <w:rsid w:val="007C1E77"/>
    <w:rsid w:val="007C22BC"/>
    <w:rsid w:val="007C2408"/>
    <w:rsid w:val="007C2568"/>
    <w:rsid w:val="007C28DC"/>
    <w:rsid w:val="007C2B87"/>
    <w:rsid w:val="007C30BD"/>
    <w:rsid w:val="007C3427"/>
    <w:rsid w:val="007C39FC"/>
    <w:rsid w:val="007C3AE0"/>
    <w:rsid w:val="007C3F1B"/>
    <w:rsid w:val="007C3F30"/>
    <w:rsid w:val="007C3F75"/>
    <w:rsid w:val="007C45C4"/>
    <w:rsid w:val="007C45D8"/>
    <w:rsid w:val="007C4876"/>
    <w:rsid w:val="007C48DB"/>
    <w:rsid w:val="007C51AB"/>
    <w:rsid w:val="007C54D3"/>
    <w:rsid w:val="007C59A0"/>
    <w:rsid w:val="007C5A42"/>
    <w:rsid w:val="007C5D00"/>
    <w:rsid w:val="007C6ABC"/>
    <w:rsid w:val="007C7117"/>
    <w:rsid w:val="007C7379"/>
    <w:rsid w:val="007C7444"/>
    <w:rsid w:val="007C7C72"/>
    <w:rsid w:val="007D0BEC"/>
    <w:rsid w:val="007D0CD6"/>
    <w:rsid w:val="007D0F0E"/>
    <w:rsid w:val="007D0F27"/>
    <w:rsid w:val="007D10EE"/>
    <w:rsid w:val="007D110E"/>
    <w:rsid w:val="007D1239"/>
    <w:rsid w:val="007D18CD"/>
    <w:rsid w:val="007D19CE"/>
    <w:rsid w:val="007D1AA2"/>
    <w:rsid w:val="007D1C7E"/>
    <w:rsid w:val="007D1D62"/>
    <w:rsid w:val="007D2395"/>
    <w:rsid w:val="007D2672"/>
    <w:rsid w:val="007D2C0A"/>
    <w:rsid w:val="007D2DF0"/>
    <w:rsid w:val="007D35D6"/>
    <w:rsid w:val="007D3713"/>
    <w:rsid w:val="007D3B83"/>
    <w:rsid w:val="007D3ECE"/>
    <w:rsid w:val="007D404B"/>
    <w:rsid w:val="007D42CD"/>
    <w:rsid w:val="007D442B"/>
    <w:rsid w:val="007D5075"/>
    <w:rsid w:val="007D5095"/>
    <w:rsid w:val="007D5A4A"/>
    <w:rsid w:val="007D5F3B"/>
    <w:rsid w:val="007D6380"/>
    <w:rsid w:val="007D6406"/>
    <w:rsid w:val="007D64EE"/>
    <w:rsid w:val="007D658F"/>
    <w:rsid w:val="007D662E"/>
    <w:rsid w:val="007D6B18"/>
    <w:rsid w:val="007D73A8"/>
    <w:rsid w:val="007D7EDE"/>
    <w:rsid w:val="007E033D"/>
    <w:rsid w:val="007E0FBF"/>
    <w:rsid w:val="007E1B1C"/>
    <w:rsid w:val="007E1BF2"/>
    <w:rsid w:val="007E2142"/>
    <w:rsid w:val="007E2338"/>
    <w:rsid w:val="007E2756"/>
    <w:rsid w:val="007E2767"/>
    <w:rsid w:val="007E3245"/>
    <w:rsid w:val="007E3349"/>
    <w:rsid w:val="007E3397"/>
    <w:rsid w:val="007E356F"/>
    <w:rsid w:val="007E377F"/>
    <w:rsid w:val="007E3876"/>
    <w:rsid w:val="007E3C2A"/>
    <w:rsid w:val="007E4445"/>
    <w:rsid w:val="007E4DB6"/>
    <w:rsid w:val="007E509B"/>
    <w:rsid w:val="007E5362"/>
    <w:rsid w:val="007E604D"/>
    <w:rsid w:val="007E656B"/>
    <w:rsid w:val="007E65DA"/>
    <w:rsid w:val="007E6DDB"/>
    <w:rsid w:val="007E7055"/>
    <w:rsid w:val="007E730A"/>
    <w:rsid w:val="007E77A2"/>
    <w:rsid w:val="007E7A08"/>
    <w:rsid w:val="007E7AFF"/>
    <w:rsid w:val="007F0B31"/>
    <w:rsid w:val="007F1126"/>
    <w:rsid w:val="007F1EA8"/>
    <w:rsid w:val="007F2C6B"/>
    <w:rsid w:val="007F3328"/>
    <w:rsid w:val="007F360B"/>
    <w:rsid w:val="007F3811"/>
    <w:rsid w:val="007F3AF1"/>
    <w:rsid w:val="007F3C6A"/>
    <w:rsid w:val="007F3DA5"/>
    <w:rsid w:val="007F3ED6"/>
    <w:rsid w:val="007F4627"/>
    <w:rsid w:val="007F47C1"/>
    <w:rsid w:val="007F630B"/>
    <w:rsid w:val="007F7207"/>
    <w:rsid w:val="007F7B18"/>
    <w:rsid w:val="007F7C12"/>
    <w:rsid w:val="00800156"/>
    <w:rsid w:val="00800395"/>
    <w:rsid w:val="00800B58"/>
    <w:rsid w:val="00800D69"/>
    <w:rsid w:val="008011F7"/>
    <w:rsid w:val="0080167A"/>
    <w:rsid w:val="00801AF1"/>
    <w:rsid w:val="00801D82"/>
    <w:rsid w:val="00801DE4"/>
    <w:rsid w:val="00801F5A"/>
    <w:rsid w:val="00801FB0"/>
    <w:rsid w:val="0080228F"/>
    <w:rsid w:val="00802ADA"/>
    <w:rsid w:val="00802B7D"/>
    <w:rsid w:val="00802F4A"/>
    <w:rsid w:val="008030E3"/>
    <w:rsid w:val="0080321F"/>
    <w:rsid w:val="00803942"/>
    <w:rsid w:val="00803B83"/>
    <w:rsid w:val="00803DDC"/>
    <w:rsid w:val="00803F39"/>
    <w:rsid w:val="00804274"/>
    <w:rsid w:val="0080489F"/>
    <w:rsid w:val="00804B69"/>
    <w:rsid w:val="008050F6"/>
    <w:rsid w:val="0080526C"/>
    <w:rsid w:val="00805C27"/>
    <w:rsid w:val="00806AC3"/>
    <w:rsid w:val="00807025"/>
    <w:rsid w:val="0081020A"/>
    <w:rsid w:val="00810285"/>
    <w:rsid w:val="00810613"/>
    <w:rsid w:val="00810CB0"/>
    <w:rsid w:val="00811302"/>
    <w:rsid w:val="00811516"/>
    <w:rsid w:val="00812097"/>
    <w:rsid w:val="008120F9"/>
    <w:rsid w:val="008120FA"/>
    <w:rsid w:val="0081245B"/>
    <w:rsid w:val="00812D12"/>
    <w:rsid w:val="00812E66"/>
    <w:rsid w:val="008137A1"/>
    <w:rsid w:val="00813A28"/>
    <w:rsid w:val="00813C36"/>
    <w:rsid w:val="00813E21"/>
    <w:rsid w:val="0081418E"/>
    <w:rsid w:val="0081428C"/>
    <w:rsid w:val="0081448A"/>
    <w:rsid w:val="008144E5"/>
    <w:rsid w:val="0081479E"/>
    <w:rsid w:val="008150BE"/>
    <w:rsid w:val="0081619F"/>
    <w:rsid w:val="0081627E"/>
    <w:rsid w:val="00816622"/>
    <w:rsid w:val="00816889"/>
    <w:rsid w:val="00816D4A"/>
    <w:rsid w:val="00817269"/>
    <w:rsid w:val="008172B9"/>
    <w:rsid w:val="00817520"/>
    <w:rsid w:val="008177E5"/>
    <w:rsid w:val="00817F37"/>
    <w:rsid w:val="00820034"/>
    <w:rsid w:val="008207F8"/>
    <w:rsid w:val="00820B22"/>
    <w:rsid w:val="00820E91"/>
    <w:rsid w:val="00821358"/>
    <w:rsid w:val="008215EB"/>
    <w:rsid w:val="00821732"/>
    <w:rsid w:val="0082178C"/>
    <w:rsid w:val="00821AFE"/>
    <w:rsid w:val="00822373"/>
    <w:rsid w:val="008224F6"/>
    <w:rsid w:val="00822A47"/>
    <w:rsid w:val="00822A96"/>
    <w:rsid w:val="00822CE0"/>
    <w:rsid w:val="00822D4F"/>
    <w:rsid w:val="00823212"/>
    <w:rsid w:val="00823E07"/>
    <w:rsid w:val="00824031"/>
    <w:rsid w:val="0082426D"/>
    <w:rsid w:val="00824F12"/>
    <w:rsid w:val="0082557E"/>
    <w:rsid w:val="008256DA"/>
    <w:rsid w:val="00825E43"/>
    <w:rsid w:val="00826227"/>
    <w:rsid w:val="00826CE0"/>
    <w:rsid w:val="0082735E"/>
    <w:rsid w:val="00827521"/>
    <w:rsid w:val="008277CC"/>
    <w:rsid w:val="008278DC"/>
    <w:rsid w:val="00827AD0"/>
    <w:rsid w:val="0083039C"/>
    <w:rsid w:val="00830AD8"/>
    <w:rsid w:val="00830CD7"/>
    <w:rsid w:val="00830D45"/>
    <w:rsid w:val="0083102A"/>
    <w:rsid w:val="00831592"/>
    <w:rsid w:val="00831D3A"/>
    <w:rsid w:val="00832420"/>
    <w:rsid w:val="00832AA8"/>
    <w:rsid w:val="00832B20"/>
    <w:rsid w:val="00833701"/>
    <w:rsid w:val="00833A26"/>
    <w:rsid w:val="00834A20"/>
    <w:rsid w:val="00835221"/>
    <w:rsid w:val="00835492"/>
    <w:rsid w:val="0083557F"/>
    <w:rsid w:val="0083574A"/>
    <w:rsid w:val="00835EBF"/>
    <w:rsid w:val="00835FD7"/>
    <w:rsid w:val="0083602E"/>
    <w:rsid w:val="00836209"/>
    <w:rsid w:val="0083647B"/>
    <w:rsid w:val="00836FB4"/>
    <w:rsid w:val="00837056"/>
    <w:rsid w:val="0083745A"/>
    <w:rsid w:val="00840559"/>
    <w:rsid w:val="00840625"/>
    <w:rsid w:val="00840A7C"/>
    <w:rsid w:val="00840EFB"/>
    <w:rsid w:val="0084181E"/>
    <w:rsid w:val="00841D0D"/>
    <w:rsid w:val="00841DC3"/>
    <w:rsid w:val="00842084"/>
    <w:rsid w:val="00842CE9"/>
    <w:rsid w:val="00842F9E"/>
    <w:rsid w:val="0084305C"/>
    <w:rsid w:val="008431F8"/>
    <w:rsid w:val="00843418"/>
    <w:rsid w:val="00843651"/>
    <w:rsid w:val="0084376D"/>
    <w:rsid w:val="008438B0"/>
    <w:rsid w:val="00843BC6"/>
    <w:rsid w:val="0084489E"/>
    <w:rsid w:val="00844920"/>
    <w:rsid w:val="00844DFC"/>
    <w:rsid w:val="00844EE4"/>
    <w:rsid w:val="0084530F"/>
    <w:rsid w:val="00845437"/>
    <w:rsid w:val="00845A3D"/>
    <w:rsid w:val="00845B7F"/>
    <w:rsid w:val="0084621E"/>
    <w:rsid w:val="008463AB"/>
    <w:rsid w:val="0084648A"/>
    <w:rsid w:val="008464A1"/>
    <w:rsid w:val="00846BFB"/>
    <w:rsid w:val="00846EC7"/>
    <w:rsid w:val="0084713E"/>
    <w:rsid w:val="008471F4"/>
    <w:rsid w:val="00847463"/>
    <w:rsid w:val="008477F2"/>
    <w:rsid w:val="00847956"/>
    <w:rsid w:val="00847BE7"/>
    <w:rsid w:val="00847FBA"/>
    <w:rsid w:val="008501EA"/>
    <w:rsid w:val="008502F5"/>
    <w:rsid w:val="00850CCB"/>
    <w:rsid w:val="00850FB7"/>
    <w:rsid w:val="00851349"/>
    <w:rsid w:val="00851440"/>
    <w:rsid w:val="00851E08"/>
    <w:rsid w:val="00852149"/>
    <w:rsid w:val="0085229B"/>
    <w:rsid w:val="00852449"/>
    <w:rsid w:val="00853F42"/>
    <w:rsid w:val="0085456A"/>
    <w:rsid w:val="0085461F"/>
    <w:rsid w:val="008549FB"/>
    <w:rsid w:val="00854D78"/>
    <w:rsid w:val="00854FBA"/>
    <w:rsid w:val="0085527E"/>
    <w:rsid w:val="00855620"/>
    <w:rsid w:val="008565DA"/>
    <w:rsid w:val="00856814"/>
    <w:rsid w:val="008569B0"/>
    <w:rsid w:val="00856BE2"/>
    <w:rsid w:val="00856D32"/>
    <w:rsid w:val="00857225"/>
    <w:rsid w:val="00857479"/>
    <w:rsid w:val="00857B31"/>
    <w:rsid w:val="00860712"/>
    <w:rsid w:val="00860A8B"/>
    <w:rsid w:val="00860AD4"/>
    <w:rsid w:val="00860AF8"/>
    <w:rsid w:val="00860FE3"/>
    <w:rsid w:val="00860FF0"/>
    <w:rsid w:val="00861B6F"/>
    <w:rsid w:val="00861E68"/>
    <w:rsid w:val="00862297"/>
    <w:rsid w:val="008623FD"/>
    <w:rsid w:val="0086240A"/>
    <w:rsid w:val="00862534"/>
    <w:rsid w:val="00862AA8"/>
    <w:rsid w:val="00862C9F"/>
    <w:rsid w:val="0086340D"/>
    <w:rsid w:val="00863785"/>
    <w:rsid w:val="00863C19"/>
    <w:rsid w:val="00864007"/>
    <w:rsid w:val="008649AB"/>
    <w:rsid w:val="008649C1"/>
    <w:rsid w:val="00864F69"/>
    <w:rsid w:val="008653BE"/>
    <w:rsid w:val="0086588F"/>
    <w:rsid w:val="00865CF9"/>
    <w:rsid w:val="00866ABC"/>
    <w:rsid w:val="00867B13"/>
    <w:rsid w:val="00867E7B"/>
    <w:rsid w:val="0087033B"/>
    <w:rsid w:val="00870608"/>
    <w:rsid w:val="008706D7"/>
    <w:rsid w:val="00870ADE"/>
    <w:rsid w:val="00870BD3"/>
    <w:rsid w:val="00871276"/>
    <w:rsid w:val="00871790"/>
    <w:rsid w:val="0087179F"/>
    <w:rsid w:val="008726DD"/>
    <w:rsid w:val="00872A66"/>
    <w:rsid w:val="00873208"/>
    <w:rsid w:val="008736FA"/>
    <w:rsid w:val="00873BDB"/>
    <w:rsid w:val="00873F30"/>
    <w:rsid w:val="0087415D"/>
    <w:rsid w:val="008743E1"/>
    <w:rsid w:val="00874E15"/>
    <w:rsid w:val="008757DC"/>
    <w:rsid w:val="00875DD2"/>
    <w:rsid w:val="00875E25"/>
    <w:rsid w:val="00875F44"/>
    <w:rsid w:val="00875F91"/>
    <w:rsid w:val="008762B8"/>
    <w:rsid w:val="008762F7"/>
    <w:rsid w:val="008769BA"/>
    <w:rsid w:val="00876FB7"/>
    <w:rsid w:val="00877269"/>
    <w:rsid w:val="0087748A"/>
    <w:rsid w:val="008800CD"/>
    <w:rsid w:val="0088025B"/>
    <w:rsid w:val="00880374"/>
    <w:rsid w:val="0088081F"/>
    <w:rsid w:val="00880EF5"/>
    <w:rsid w:val="00880F9A"/>
    <w:rsid w:val="008811A6"/>
    <w:rsid w:val="008815DA"/>
    <w:rsid w:val="0088160C"/>
    <w:rsid w:val="008818CF"/>
    <w:rsid w:val="00882A03"/>
    <w:rsid w:val="008833D5"/>
    <w:rsid w:val="008834BD"/>
    <w:rsid w:val="008834EB"/>
    <w:rsid w:val="00883503"/>
    <w:rsid w:val="00884A51"/>
    <w:rsid w:val="00884B99"/>
    <w:rsid w:val="00884C1D"/>
    <w:rsid w:val="008850C3"/>
    <w:rsid w:val="008852CD"/>
    <w:rsid w:val="008852D0"/>
    <w:rsid w:val="008857E0"/>
    <w:rsid w:val="00885AB9"/>
    <w:rsid w:val="0088628D"/>
    <w:rsid w:val="008864C4"/>
    <w:rsid w:val="00886520"/>
    <w:rsid w:val="00886ECE"/>
    <w:rsid w:val="00886F50"/>
    <w:rsid w:val="00887DA8"/>
    <w:rsid w:val="00887DC6"/>
    <w:rsid w:val="00890350"/>
    <w:rsid w:val="008907E6"/>
    <w:rsid w:val="00891835"/>
    <w:rsid w:val="00891896"/>
    <w:rsid w:val="0089207C"/>
    <w:rsid w:val="0089207F"/>
    <w:rsid w:val="00892107"/>
    <w:rsid w:val="00892120"/>
    <w:rsid w:val="00892960"/>
    <w:rsid w:val="0089318E"/>
    <w:rsid w:val="00893BDD"/>
    <w:rsid w:val="00893C83"/>
    <w:rsid w:val="00894252"/>
    <w:rsid w:val="008944B9"/>
    <w:rsid w:val="00894ACF"/>
    <w:rsid w:val="00894BEA"/>
    <w:rsid w:val="00894DA2"/>
    <w:rsid w:val="008955A0"/>
    <w:rsid w:val="00895641"/>
    <w:rsid w:val="00895A37"/>
    <w:rsid w:val="00895DDA"/>
    <w:rsid w:val="00895FB4"/>
    <w:rsid w:val="00895FE0"/>
    <w:rsid w:val="00896D90"/>
    <w:rsid w:val="008973D7"/>
    <w:rsid w:val="00897921"/>
    <w:rsid w:val="00897C5C"/>
    <w:rsid w:val="008A027E"/>
    <w:rsid w:val="008A05FF"/>
    <w:rsid w:val="008A0948"/>
    <w:rsid w:val="008A0C3E"/>
    <w:rsid w:val="008A10C7"/>
    <w:rsid w:val="008A16AB"/>
    <w:rsid w:val="008A1A29"/>
    <w:rsid w:val="008A1DD9"/>
    <w:rsid w:val="008A2055"/>
    <w:rsid w:val="008A26F1"/>
    <w:rsid w:val="008A271F"/>
    <w:rsid w:val="008A29E6"/>
    <w:rsid w:val="008A2DB4"/>
    <w:rsid w:val="008A3405"/>
    <w:rsid w:val="008A346D"/>
    <w:rsid w:val="008A34F4"/>
    <w:rsid w:val="008A3BE1"/>
    <w:rsid w:val="008A3D53"/>
    <w:rsid w:val="008A3F5C"/>
    <w:rsid w:val="008A41D8"/>
    <w:rsid w:val="008A4E5C"/>
    <w:rsid w:val="008A5304"/>
    <w:rsid w:val="008A619C"/>
    <w:rsid w:val="008A63E0"/>
    <w:rsid w:val="008A6571"/>
    <w:rsid w:val="008A6F0C"/>
    <w:rsid w:val="008A7D15"/>
    <w:rsid w:val="008B0334"/>
    <w:rsid w:val="008B0526"/>
    <w:rsid w:val="008B078D"/>
    <w:rsid w:val="008B09B5"/>
    <w:rsid w:val="008B0A0B"/>
    <w:rsid w:val="008B0C26"/>
    <w:rsid w:val="008B1D76"/>
    <w:rsid w:val="008B2D81"/>
    <w:rsid w:val="008B3591"/>
    <w:rsid w:val="008B3C42"/>
    <w:rsid w:val="008B41F6"/>
    <w:rsid w:val="008B45B5"/>
    <w:rsid w:val="008B50BD"/>
    <w:rsid w:val="008B52FB"/>
    <w:rsid w:val="008B5F13"/>
    <w:rsid w:val="008B5F2C"/>
    <w:rsid w:val="008B5F5F"/>
    <w:rsid w:val="008B69D7"/>
    <w:rsid w:val="008B6F93"/>
    <w:rsid w:val="008B72EA"/>
    <w:rsid w:val="008B7447"/>
    <w:rsid w:val="008B7C76"/>
    <w:rsid w:val="008C01BD"/>
    <w:rsid w:val="008C0367"/>
    <w:rsid w:val="008C0697"/>
    <w:rsid w:val="008C0A7A"/>
    <w:rsid w:val="008C0B48"/>
    <w:rsid w:val="008C0B60"/>
    <w:rsid w:val="008C0C37"/>
    <w:rsid w:val="008C0E43"/>
    <w:rsid w:val="008C0F02"/>
    <w:rsid w:val="008C0F2D"/>
    <w:rsid w:val="008C18EF"/>
    <w:rsid w:val="008C19B3"/>
    <w:rsid w:val="008C19DF"/>
    <w:rsid w:val="008C1E10"/>
    <w:rsid w:val="008C28E5"/>
    <w:rsid w:val="008C2AE4"/>
    <w:rsid w:val="008C39B7"/>
    <w:rsid w:val="008C3B1E"/>
    <w:rsid w:val="008C3C17"/>
    <w:rsid w:val="008C3CD2"/>
    <w:rsid w:val="008C421F"/>
    <w:rsid w:val="008C44F8"/>
    <w:rsid w:val="008C4711"/>
    <w:rsid w:val="008C4B91"/>
    <w:rsid w:val="008C4FBC"/>
    <w:rsid w:val="008C50EA"/>
    <w:rsid w:val="008C58F5"/>
    <w:rsid w:val="008C5FA5"/>
    <w:rsid w:val="008C6277"/>
    <w:rsid w:val="008C6848"/>
    <w:rsid w:val="008C6A74"/>
    <w:rsid w:val="008C6C70"/>
    <w:rsid w:val="008C73E8"/>
    <w:rsid w:val="008C77E1"/>
    <w:rsid w:val="008C79FF"/>
    <w:rsid w:val="008C7A10"/>
    <w:rsid w:val="008D00A8"/>
    <w:rsid w:val="008D0389"/>
    <w:rsid w:val="008D069E"/>
    <w:rsid w:val="008D0EAA"/>
    <w:rsid w:val="008D13C5"/>
    <w:rsid w:val="008D14F5"/>
    <w:rsid w:val="008D19EA"/>
    <w:rsid w:val="008D1DC9"/>
    <w:rsid w:val="008D258D"/>
    <w:rsid w:val="008D2612"/>
    <w:rsid w:val="008D2662"/>
    <w:rsid w:val="008D2B68"/>
    <w:rsid w:val="008D2BB7"/>
    <w:rsid w:val="008D306B"/>
    <w:rsid w:val="008D3113"/>
    <w:rsid w:val="008D3240"/>
    <w:rsid w:val="008D3A09"/>
    <w:rsid w:val="008D42B0"/>
    <w:rsid w:val="008D49D0"/>
    <w:rsid w:val="008D51D6"/>
    <w:rsid w:val="008D524F"/>
    <w:rsid w:val="008D5979"/>
    <w:rsid w:val="008D5A6A"/>
    <w:rsid w:val="008D6416"/>
    <w:rsid w:val="008D659F"/>
    <w:rsid w:val="008D6CCC"/>
    <w:rsid w:val="008D6EB8"/>
    <w:rsid w:val="008D6FD6"/>
    <w:rsid w:val="008D768F"/>
    <w:rsid w:val="008D7A74"/>
    <w:rsid w:val="008D7ED0"/>
    <w:rsid w:val="008E0236"/>
    <w:rsid w:val="008E0365"/>
    <w:rsid w:val="008E0731"/>
    <w:rsid w:val="008E0B11"/>
    <w:rsid w:val="008E1445"/>
    <w:rsid w:val="008E1469"/>
    <w:rsid w:val="008E1604"/>
    <w:rsid w:val="008E1AA1"/>
    <w:rsid w:val="008E1F70"/>
    <w:rsid w:val="008E2A23"/>
    <w:rsid w:val="008E2A57"/>
    <w:rsid w:val="008E2F23"/>
    <w:rsid w:val="008E34A8"/>
    <w:rsid w:val="008E3BD0"/>
    <w:rsid w:val="008E3CEC"/>
    <w:rsid w:val="008E3F3B"/>
    <w:rsid w:val="008E4AD9"/>
    <w:rsid w:val="008E50A4"/>
    <w:rsid w:val="008E5755"/>
    <w:rsid w:val="008E58C9"/>
    <w:rsid w:val="008E59FA"/>
    <w:rsid w:val="008E62D0"/>
    <w:rsid w:val="008E635E"/>
    <w:rsid w:val="008E65F4"/>
    <w:rsid w:val="008E6782"/>
    <w:rsid w:val="008E6DCF"/>
    <w:rsid w:val="008E7A98"/>
    <w:rsid w:val="008F01C5"/>
    <w:rsid w:val="008F021C"/>
    <w:rsid w:val="008F0AA0"/>
    <w:rsid w:val="008F100B"/>
    <w:rsid w:val="008F1354"/>
    <w:rsid w:val="008F1A66"/>
    <w:rsid w:val="008F21FC"/>
    <w:rsid w:val="008F2446"/>
    <w:rsid w:val="008F2C7A"/>
    <w:rsid w:val="008F2D50"/>
    <w:rsid w:val="008F3239"/>
    <w:rsid w:val="008F3BA2"/>
    <w:rsid w:val="008F41CC"/>
    <w:rsid w:val="008F500B"/>
    <w:rsid w:val="008F5222"/>
    <w:rsid w:val="008F56FB"/>
    <w:rsid w:val="008F7027"/>
    <w:rsid w:val="008F703D"/>
    <w:rsid w:val="008F70FA"/>
    <w:rsid w:val="008F72EF"/>
    <w:rsid w:val="008F7B7F"/>
    <w:rsid w:val="008F7C62"/>
    <w:rsid w:val="009002C2"/>
    <w:rsid w:val="00900620"/>
    <w:rsid w:val="009009C7"/>
    <w:rsid w:val="00900A8E"/>
    <w:rsid w:val="00900CA2"/>
    <w:rsid w:val="00900DD1"/>
    <w:rsid w:val="00900F2B"/>
    <w:rsid w:val="00900FC6"/>
    <w:rsid w:val="00901400"/>
    <w:rsid w:val="009014D9"/>
    <w:rsid w:val="009023A0"/>
    <w:rsid w:val="009026E0"/>
    <w:rsid w:val="00902BC7"/>
    <w:rsid w:val="00903247"/>
    <w:rsid w:val="009035BF"/>
    <w:rsid w:val="00903736"/>
    <w:rsid w:val="00903794"/>
    <w:rsid w:val="00903884"/>
    <w:rsid w:val="00903C10"/>
    <w:rsid w:val="00903CA3"/>
    <w:rsid w:val="0090473E"/>
    <w:rsid w:val="00904743"/>
    <w:rsid w:val="009048F1"/>
    <w:rsid w:val="00904AB9"/>
    <w:rsid w:val="00904FA2"/>
    <w:rsid w:val="009050B4"/>
    <w:rsid w:val="00905639"/>
    <w:rsid w:val="00905BD1"/>
    <w:rsid w:val="00905EF9"/>
    <w:rsid w:val="009067A7"/>
    <w:rsid w:val="00906C8C"/>
    <w:rsid w:val="00906F28"/>
    <w:rsid w:val="0090700A"/>
    <w:rsid w:val="0090716E"/>
    <w:rsid w:val="0090759F"/>
    <w:rsid w:val="009077E0"/>
    <w:rsid w:val="00907D0E"/>
    <w:rsid w:val="0091052C"/>
    <w:rsid w:val="00910643"/>
    <w:rsid w:val="00910A44"/>
    <w:rsid w:val="00910C1D"/>
    <w:rsid w:val="00910EDE"/>
    <w:rsid w:val="009118F0"/>
    <w:rsid w:val="0091199D"/>
    <w:rsid w:val="0091246F"/>
    <w:rsid w:val="009126CF"/>
    <w:rsid w:val="00912791"/>
    <w:rsid w:val="0091325D"/>
    <w:rsid w:val="009133EF"/>
    <w:rsid w:val="00913C22"/>
    <w:rsid w:val="0091443B"/>
    <w:rsid w:val="009145CB"/>
    <w:rsid w:val="00914CDA"/>
    <w:rsid w:val="0091515D"/>
    <w:rsid w:val="00915720"/>
    <w:rsid w:val="00915936"/>
    <w:rsid w:val="00915B3D"/>
    <w:rsid w:val="009160AD"/>
    <w:rsid w:val="00916E85"/>
    <w:rsid w:val="00916FAE"/>
    <w:rsid w:val="00917057"/>
    <w:rsid w:val="009171A8"/>
    <w:rsid w:val="009172DE"/>
    <w:rsid w:val="009206BF"/>
    <w:rsid w:val="00920983"/>
    <w:rsid w:val="00920E69"/>
    <w:rsid w:val="0092149C"/>
    <w:rsid w:val="00921F28"/>
    <w:rsid w:val="00921F7E"/>
    <w:rsid w:val="0092224D"/>
    <w:rsid w:val="00922B8D"/>
    <w:rsid w:val="00922E6B"/>
    <w:rsid w:val="009230C8"/>
    <w:rsid w:val="0092325A"/>
    <w:rsid w:val="00923555"/>
    <w:rsid w:val="0092375D"/>
    <w:rsid w:val="00923F54"/>
    <w:rsid w:val="00923FCD"/>
    <w:rsid w:val="009241CE"/>
    <w:rsid w:val="0092449F"/>
    <w:rsid w:val="00924637"/>
    <w:rsid w:val="009250D5"/>
    <w:rsid w:val="009251DC"/>
    <w:rsid w:val="00925542"/>
    <w:rsid w:val="00925ADB"/>
    <w:rsid w:val="00925B9C"/>
    <w:rsid w:val="0092645E"/>
    <w:rsid w:val="009264E4"/>
    <w:rsid w:val="00926FC8"/>
    <w:rsid w:val="0092704B"/>
    <w:rsid w:val="009274FE"/>
    <w:rsid w:val="00927676"/>
    <w:rsid w:val="00927BB4"/>
    <w:rsid w:val="00927C0F"/>
    <w:rsid w:val="009300CC"/>
    <w:rsid w:val="00930994"/>
    <w:rsid w:val="009310EF"/>
    <w:rsid w:val="00931300"/>
    <w:rsid w:val="009316A6"/>
    <w:rsid w:val="00931954"/>
    <w:rsid w:val="00931CDA"/>
    <w:rsid w:val="00931FF0"/>
    <w:rsid w:val="00932869"/>
    <w:rsid w:val="009328DD"/>
    <w:rsid w:val="00932C51"/>
    <w:rsid w:val="009334ED"/>
    <w:rsid w:val="009335FD"/>
    <w:rsid w:val="00933AAF"/>
    <w:rsid w:val="00933BFB"/>
    <w:rsid w:val="009345BD"/>
    <w:rsid w:val="0093462B"/>
    <w:rsid w:val="00934767"/>
    <w:rsid w:val="00934A4B"/>
    <w:rsid w:val="00935BF5"/>
    <w:rsid w:val="00935DE3"/>
    <w:rsid w:val="00936355"/>
    <w:rsid w:val="00936442"/>
    <w:rsid w:val="00936DCA"/>
    <w:rsid w:val="009379C7"/>
    <w:rsid w:val="0094094D"/>
    <w:rsid w:val="00940D82"/>
    <w:rsid w:val="00940FA8"/>
    <w:rsid w:val="00941881"/>
    <w:rsid w:val="00941961"/>
    <w:rsid w:val="00941D72"/>
    <w:rsid w:val="0094245E"/>
    <w:rsid w:val="009427E3"/>
    <w:rsid w:val="0094280B"/>
    <w:rsid w:val="0094285F"/>
    <w:rsid w:val="009429A9"/>
    <w:rsid w:val="00942E1E"/>
    <w:rsid w:val="00943533"/>
    <w:rsid w:val="009448AC"/>
    <w:rsid w:val="00944961"/>
    <w:rsid w:val="00944A6E"/>
    <w:rsid w:val="00944AE6"/>
    <w:rsid w:val="00945143"/>
    <w:rsid w:val="00945489"/>
    <w:rsid w:val="009456E0"/>
    <w:rsid w:val="0094597A"/>
    <w:rsid w:val="00945DC8"/>
    <w:rsid w:val="009461AE"/>
    <w:rsid w:val="009461D1"/>
    <w:rsid w:val="009461D6"/>
    <w:rsid w:val="009467A6"/>
    <w:rsid w:val="00946CCE"/>
    <w:rsid w:val="00946EA4"/>
    <w:rsid w:val="00947152"/>
    <w:rsid w:val="00947500"/>
    <w:rsid w:val="00947779"/>
    <w:rsid w:val="00947924"/>
    <w:rsid w:val="00947BE1"/>
    <w:rsid w:val="00947D9C"/>
    <w:rsid w:val="00950F59"/>
    <w:rsid w:val="00950F7A"/>
    <w:rsid w:val="00951375"/>
    <w:rsid w:val="009517F3"/>
    <w:rsid w:val="0095192F"/>
    <w:rsid w:val="00951CA0"/>
    <w:rsid w:val="009520A8"/>
    <w:rsid w:val="00952546"/>
    <w:rsid w:val="00952AFE"/>
    <w:rsid w:val="00953138"/>
    <w:rsid w:val="00953356"/>
    <w:rsid w:val="00953D18"/>
    <w:rsid w:val="0095421B"/>
    <w:rsid w:val="009543E5"/>
    <w:rsid w:val="00954E61"/>
    <w:rsid w:val="00954EA6"/>
    <w:rsid w:val="00954F8C"/>
    <w:rsid w:val="00955013"/>
    <w:rsid w:val="009552D0"/>
    <w:rsid w:val="00955D37"/>
    <w:rsid w:val="00955D66"/>
    <w:rsid w:val="00956129"/>
    <w:rsid w:val="00956378"/>
    <w:rsid w:val="009566A8"/>
    <w:rsid w:val="0095677E"/>
    <w:rsid w:val="00956EAA"/>
    <w:rsid w:val="00956F9A"/>
    <w:rsid w:val="009570C7"/>
    <w:rsid w:val="0095731B"/>
    <w:rsid w:val="009578B1"/>
    <w:rsid w:val="00957A74"/>
    <w:rsid w:val="0096055F"/>
    <w:rsid w:val="00960FD5"/>
    <w:rsid w:val="0096108E"/>
    <w:rsid w:val="009610D6"/>
    <w:rsid w:val="00961127"/>
    <w:rsid w:val="00961B0A"/>
    <w:rsid w:val="00961B99"/>
    <w:rsid w:val="009626FB"/>
    <w:rsid w:val="00962758"/>
    <w:rsid w:val="00962AD1"/>
    <w:rsid w:val="0096330C"/>
    <w:rsid w:val="00963B92"/>
    <w:rsid w:val="009648D2"/>
    <w:rsid w:val="00964B38"/>
    <w:rsid w:val="00964DCF"/>
    <w:rsid w:val="00964F49"/>
    <w:rsid w:val="00965381"/>
    <w:rsid w:val="009653D9"/>
    <w:rsid w:val="00965770"/>
    <w:rsid w:val="00966210"/>
    <w:rsid w:val="00966336"/>
    <w:rsid w:val="0096635D"/>
    <w:rsid w:val="009663EF"/>
    <w:rsid w:val="0096668C"/>
    <w:rsid w:val="00966709"/>
    <w:rsid w:val="00966C5E"/>
    <w:rsid w:val="0096731D"/>
    <w:rsid w:val="009679DC"/>
    <w:rsid w:val="00967A4A"/>
    <w:rsid w:val="00967EAF"/>
    <w:rsid w:val="00970120"/>
    <w:rsid w:val="0097032E"/>
    <w:rsid w:val="00970A41"/>
    <w:rsid w:val="00970CBC"/>
    <w:rsid w:val="00971108"/>
    <w:rsid w:val="009713F3"/>
    <w:rsid w:val="009721B7"/>
    <w:rsid w:val="00972651"/>
    <w:rsid w:val="009729C4"/>
    <w:rsid w:val="009730BE"/>
    <w:rsid w:val="0097370C"/>
    <w:rsid w:val="00973A03"/>
    <w:rsid w:val="00973B3B"/>
    <w:rsid w:val="00973D6D"/>
    <w:rsid w:val="00974089"/>
    <w:rsid w:val="009740A3"/>
    <w:rsid w:val="009746DA"/>
    <w:rsid w:val="00974F65"/>
    <w:rsid w:val="009758B3"/>
    <w:rsid w:val="00975CF3"/>
    <w:rsid w:val="0097647C"/>
    <w:rsid w:val="00976B5D"/>
    <w:rsid w:val="00976D8C"/>
    <w:rsid w:val="00976DEC"/>
    <w:rsid w:val="009774EA"/>
    <w:rsid w:val="00977723"/>
    <w:rsid w:val="00977990"/>
    <w:rsid w:val="00977C59"/>
    <w:rsid w:val="00977C77"/>
    <w:rsid w:val="009800BD"/>
    <w:rsid w:val="0098026D"/>
    <w:rsid w:val="00980968"/>
    <w:rsid w:val="009814CB"/>
    <w:rsid w:val="009819DA"/>
    <w:rsid w:val="00982388"/>
    <w:rsid w:val="009829CB"/>
    <w:rsid w:val="00982BC6"/>
    <w:rsid w:val="00982D01"/>
    <w:rsid w:val="00983119"/>
    <w:rsid w:val="00983B5C"/>
    <w:rsid w:val="00983F18"/>
    <w:rsid w:val="00983F70"/>
    <w:rsid w:val="00984130"/>
    <w:rsid w:val="009843C9"/>
    <w:rsid w:val="009848BC"/>
    <w:rsid w:val="00984AC8"/>
    <w:rsid w:val="00984CCA"/>
    <w:rsid w:val="00984F80"/>
    <w:rsid w:val="009851B5"/>
    <w:rsid w:val="009851BB"/>
    <w:rsid w:val="009851C1"/>
    <w:rsid w:val="00985253"/>
    <w:rsid w:val="009860D7"/>
    <w:rsid w:val="009862AD"/>
    <w:rsid w:val="009869D5"/>
    <w:rsid w:val="00986BDF"/>
    <w:rsid w:val="00986C92"/>
    <w:rsid w:val="00986CD6"/>
    <w:rsid w:val="00986D6B"/>
    <w:rsid w:val="00986E39"/>
    <w:rsid w:val="00987727"/>
    <w:rsid w:val="00987EBE"/>
    <w:rsid w:val="009900B6"/>
    <w:rsid w:val="00990FD2"/>
    <w:rsid w:val="0099147C"/>
    <w:rsid w:val="00991763"/>
    <w:rsid w:val="0099189D"/>
    <w:rsid w:val="00991B11"/>
    <w:rsid w:val="00991B72"/>
    <w:rsid w:val="00992BD8"/>
    <w:rsid w:val="0099390D"/>
    <w:rsid w:val="00993E7B"/>
    <w:rsid w:val="0099401F"/>
    <w:rsid w:val="009940F2"/>
    <w:rsid w:val="00995197"/>
    <w:rsid w:val="0099522B"/>
    <w:rsid w:val="009955AC"/>
    <w:rsid w:val="00995BA9"/>
    <w:rsid w:val="00995FE7"/>
    <w:rsid w:val="0099653E"/>
    <w:rsid w:val="00996890"/>
    <w:rsid w:val="00996A63"/>
    <w:rsid w:val="009973F8"/>
    <w:rsid w:val="0099783E"/>
    <w:rsid w:val="009979BC"/>
    <w:rsid w:val="00997A55"/>
    <w:rsid w:val="009A0572"/>
    <w:rsid w:val="009A08A8"/>
    <w:rsid w:val="009A0F63"/>
    <w:rsid w:val="009A109B"/>
    <w:rsid w:val="009A176F"/>
    <w:rsid w:val="009A19E4"/>
    <w:rsid w:val="009A1AF4"/>
    <w:rsid w:val="009A20BB"/>
    <w:rsid w:val="009A2159"/>
    <w:rsid w:val="009A344A"/>
    <w:rsid w:val="009A40A7"/>
    <w:rsid w:val="009A4631"/>
    <w:rsid w:val="009A469F"/>
    <w:rsid w:val="009A47AE"/>
    <w:rsid w:val="009A4A81"/>
    <w:rsid w:val="009A4E3A"/>
    <w:rsid w:val="009A5FCC"/>
    <w:rsid w:val="009A6002"/>
    <w:rsid w:val="009A634A"/>
    <w:rsid w:val="009A67B4"/>
    <w:rsid w:val="009A6DA9"/>
    <w:rsid w:val="009A7472"/>
    <w:rsid w:val="009A74A4"/>
    <w:rsid w:val="009A7A3D"/>
    <w:rsid w:val="009A7AF4"/>
    <w:rsid w:val="009A7B5C"/>
    <w:rsid w:val="009A7E79"/>
    <w:rsid w:val="009A7EF5"/>
    <w:rsid w:val="009B0394"/>
    <w:rsid w:val="009B0A3C"/>
    <w:rsid w:val="009B0B67"/>
    <w:rsid w:val="009B0B81"/>
    <w:rsid w:val="009B0CC8"/>
    <w:rsid w:val="009B1FC2"/>
    <w:rsid w:val="009B2294"/>
    <w:rsid w:val="009B2B11"/>
    <w:rsid w:val="009B2DA9"/>
    <w:rsid w:val="009B30E3"/>
    <w:rsid w:val="009B34A5"/>
    <w:rsid w:val="009B354D"/>
    <w:rsid w:val="009B3AEE"/>
    <w:rsid w:val="009B3B4D"/>
    <w:rsid w:val="009B3E89"/>
    <w:rsid w:val="009B4259"/>
    <w:rsid w:val="009B42DE"/>
    <w:rsid w:val="009B4BF9"/>
    <w:rsid w:val="009B4D4C"/>
    <w:rsid w:val="009B5226"/>
    <w:rsid w:val="009B5323"/>
    <w:rsid w:val="009B57A6"/>
    <w:rsid w:val="009B5E28"/>
    <w:rsid w:val="009B61E9"/>
    <w:rsid w:val="009B6720"/>
    <w:rsid w:val="009B6F26"/>
    <w:rsid w:val="009B7324"/>
    <w:rsid w:val="009B7942"/>
    <w:rsid w:val="009C053D"/>
    <w:rsid w:val="009C07FC"/>
    <w:rsid w:val="009C0C37"/>
    <w:rsid w:val="009C0CC5"/>
    <w:rsid w:val="009C1247"/>
    <w:rsid w:val="009C14E3"/>
    <w:rsid w:val="009C15B0"/>
    <w:rsid w:val="009C193F"/>
    <w:rsid w:val="009C1AAB"/>
    <w:rsid w:val="009C1DF1"/>
    <w:rsid w:val="009C1FD1"/>
    <w:rsid w:val="009C256E"/>
    <w:rsid w:val="009C27A6"/>
    <w:rsid w:val="009C2C6C"/>
    <w:rsid w:val="009C2C8D"/>
    <w:rsid w:val="009C34FB"/>
    <w:rsid w:val="009C3E55"/>
    <w:rsid w:val="009C41A9"/>
    <w:rsid w:val="009C4239"/>
    <w:rsid w:val="009C4723"/>
    <w:rsid w:val="009C4939"/>
    <w:rsid w:val="009C4952"/>
    <w:rsid w:val="009C59EB"/>
    <w:rsid w:val="009C5EB5"/>
    <w:rsid w:val="009C5EDB"/>
    <w:rsid w:val="009C5FE1"/>
    <w:rsid w:val="009C6394"/>
    <w:rsid w:val="009C6772"/>
    <w:rsid w:val="009C6A3A"/>
    <w:rsid w:val="009C6E39"/>
    <w:rsid w:val="009C6F62"/>
    <w:rsid w:val="009C6F7F"/>
    <w:rsid w:val="009C7201"/>
    <w:rsid w:val="009C7283"/>
    <w:rsid w:val="009C72F3"/>
    <w:rsid w:val="009C7390"/>
    <w:rsid w:val="009C747B"/>
    <w:rsid w:val="009C7A21"/>
    <w:rsid w:val="009D0168"/>
    <w:rsid w:val="009D016D"/>
    <w:rsid w:val="009D09B4"/>
    <w:rsid w:val="009D0B34"/>
    <w:rsid w:val="009D0B75"/>
    <w:rsid w:val="009D0BF0"/>
    <w:rsid w:val="009D0E15"/>
    <w:rsid w:val="009D10FF"/>
    <w:rsid w:val="009D12E0"/>
    <w:rsid w:val="009D2447"/>
    <w:rsid w:val="009D2454"/>
    <w:rsid w:val="009D3088"/>
    <w:rsid w:val="009D31B8"/>
    <w:rsid w:val="009D32BD"/>
    <w:rsid w:val="009D34B2"/>
    <w:rsid w:val="009D350B"/>
    <w:rsid w:val="009D3663"/>
    <w:rsid w:val="009D372D"/>
    <w:rsid w:val="009D3BB1"/>
    <w:rsid w:val="009D3D22"/>
    <w:rsid w:val="009D3ED5"/>
    <w:rsid w:val="009D421A"/>
    <w:rsid w:val="009D44EA"/>
    <w:rsid w:val="009D4CA2"/>
    <w:rsid w:val="009D509B"/>
    <w:rsid w:val="009D5593"/>
    <w:rsid w:val="009D5D4B"/>
    <w:rsid w:val="009D5DE5"/>
    <w:rsid w:val="009D5E86"/>
    <w:rsid w:val="009D5FCF"/>
    <w:rsid w:val="009D6A9E"/>
    <w:rsid w:val="009D73B7"/>
    <w:rsid w:val="009D7A33"/>
    <w:rsid w:val="009D7D85"/>
    <w:rsid w:val="009E064B"/>
    <w:rsid w:val="009E0AD3"/>
    <w:rsid w:val="009E0C23"/>
    <w:rsid w:val="009E0EC6"/>
    <w:rsid w:val="009E17A8"/>
    <w:rsid w:val="009E2ED9"/>
    <w:rsid w:val="009E312E"/>
    <w:rsid w:val="009E3268"/>
    <w:rsid w:val="009E3708"/>
    <w:rsid w:val="009E37DA"/>
    <w:rsid w:val="009E3868"/>
    <w:rsid w:val="009E3B4A"/>
    <w:rsid w:val="009E3D80"/>
    <w:rsid w:val="009E3DF3"/>
    <w:rsid w:val="009E41DB"/>
    <w:rsid w:val="009E44E2"/>
    <w:rsid w:val="009E4A06"/>
    <w:rsid w:val="009E4CAD"/>
    <w:rsid w:val="009E4CB8"/>
    <w:rsid w:val="009E4FD5"/>
    <w:rsid w:val="009E501C"/>
    <w:rsid w:val="009E5728"/>
    <w:rsid w:val="009E58D5"/>
    <w:rsid w:val="009E5D6E"/>
    <w:rsid w:val="009E5DBD"/>
    <w:rsid w:val="009E6682"/>
    <w:rsid w:val="009E708A"/>
    <w:rsid w:val="009E77F3"/>
    <w:rsid w:val="009E7E35"/>
    <w:rsid w:val="009F045A"/>
    <w:rsid w:val="009F05BF"/>
    <w:rsid w:val="009F08C7"/>
    <w:rsid w:val="009F0A3E"/>
    <w:rsid w:val="009F0AB5"/>
    <w:rsid w:val="009F0E9D"/>
    <w:rsid w:val="009F17D8"/>
    <w:rsid w:val="009F1942"/>
    <w:rsid w:val="009F1A00"/>
    <w:rsid w:val="009F1A2D"/>
    <w:rsid w:val="009F2474"/>
    <w:rsid w:val="009F2825"/>
    <w:rsid w:val="009F3109"/>
    <w:rsid w:val="009F3331"/>
    <w:rsid w:val="009F3CEB"/>
    <w:rsid w:val="009F400E"/>
    <w:rsid w:val="009F4092"/>
    <w:rsid w:val="009F45C1"/>
    <w:rsid w:val="009F4884"/>
    <w:rsid w:val="009F4AF0"/>
    <w:rsid w:val="009F5161"/>
    <w:rsid w:val="009F516C"/>
    <w:rsid w:val="009F5226"/>
    <w:rsid w:val="009F56A4"/>
    <w:rsid w:val="009F5B8D"/>
    <w:rsid w:val="009F5C87"/>
    <w:rsid w:val="009F5FAC"/>
    <w:rsid w:val="009F6032"/>
    <w:rsid w:val="009F6356"/>
    <w:rsid w:val="009F639E"/>
    <w:rsid w:val="009F6506"/>
    <w:rsid w:val="009F6B0B"/>
    <w:rsid w:val="009F7480"/>
    <w:rsid w:val="009F75D7"/>
    <w:rsid w:val="009F797A"/>
    <w:rsid w:val="009F7B36"/>
    <w:rsid w:val="009F7DCD"/>
    <w:rsid w:val="009F7F05"/>
    <w:rsid w:val="009F7F65"/>
    <w:rsid w:val="00A00476"/>
    <w:rsid w:val="00A01059"/>
    <w:rsid w:val="00A0107A"/>
    <w:rsid w:val="00A01EC0"/>
    <w:rsid w:val="00A021B8"/>
    <w:rsid w:val="00A03068"/>
    <w:rsid w:val="00A0341F"/>
    <w:rsid w:val="00A036F0"/>
    <w:rsid w:val="00A03A4B"/>
    <w:rsid w:val="00A03B57"/>
    <w:rsid w:val="00A03E1A"/>
    <w:rsid w:val="00A03FCB"/>
    <w:rsid w:val="00A040D8"/>
    <w:rsid w:val="00A04528"/>
    <w:rsid w:val="00A045A3"/>
    <w:rsid w:val="00A04804"/>
    <w:rsid w:val="00A04992"/>
    <w:rsid w:val="00A0499F"/>
    <w:rsid w:val="00A04D7E"/>
    <w:rsid w:val="00A06180"/>
    <w:rsid w:val="00A063AA"/>
    <w:rsid w:val="00A068AB"/>
    <w:rsid w:val="00A06B0D"/>
    <w:rsid w:val="00A06E3F"/>
    <w:rsid w:val="00A06FB9"/>
    <w:rsid w:val="00A0723E"/>
    <w:rsid w:val="00A07360"/>
    <w:rsid w:val="00A07921"/>
    <w:rsid w:val="00A07D35"/>
    <w:rsid w:val="00A1098B"/>
    <w:rsid w:val="00A109C5"/>
    <w:rsid w:val="00A110DC"/>
    <w:rsid w:val="00A1113B"/>
    <w:rsid w:val="00A11399"/>
    <w:rsid w:val="00A1168E"/>
    <w:rsid w:val="00A1180C"/>
    <w:rsid w:val="00A11B2E"/>
    <w:rsid w:val="00A11EB5"/>
    <w:rsid w:val="00A11EC4"/>
    <w:rsid w:val="00A120F7"/>
    <w:rsid w:val="00A1231E"/>
    <w:rsid w:val="00A12611"/>
    <w:rsid w:val="00A1281B"/>
    <w:rsid w:val="00A12BFA"/>
    <w:rsid w:val="00A131C7"/>
    <w:rsid w:val="00A13261"/>
    <w:rsid w:val="00A13535"/>
    <w:rsid w:val="00A1366E"/>
    <w:rsid w:val="00A13BD0"/>
    <w:rsid w:val="00A13E3C"/>
    <w:rsid w:val="00A140CD"/>
    <w:rsid w:val="00A151BF"/>
    <w:rsid w:val="00A1530C"/>
    <w:rsid w:val="00A1540F"/>
    <w:rsid w:val="00A155E3"/>
    <w:rsid w:val="00A15637"/>
    <w:rsid w:val="00A15F0C"/>
    <w:rsid w:val="00A15FBE"/>
    <w:rsid w:val="00A1601D"/>
    <w:rsid w:val="00A1648B"/>
    <w:rsid w:val="00A16971"/>
    <w:rsid w:val="00A16BA0"/>
    <w:rsid w:val="00A16E36"/>
    <w:rsid w:val="00A16E95"/>
    <w:rsid w:val="00A16FE9"/>
    <w:rsid w:val="00A17A2B"/>
    <w:rsid w:val="00A17A54"/>
    <w:rsid w:val="00A17D12"/>
    <w:rsid w:val="00A17FAA"/>
    <w:rsid w:val="00A17FEB"/>
    <w:rsid w:val="00A20166"/>
    <w:rsid w:val="00A2043A"/>
    <w:rsid w:val="00A2046C"/>
    <w:rsid w:val="00A20D6B"/>
    <w:rsid w:val="00A2121A"/>
    <w:rsid w:val="00A21378"/>
    <w:rsid w:val="00A21C0C"/>
    <w:rsid w:val="00A220CD"/>
    <w:rsid w:val="00A220E9"/>
    <w:rsid w:val="00A22667"/>
    <w:rsid w:val="00A228E3"/>
    <w:rsid w:val="00A22D37"/>
    <w:rsid w:val="00A22E80"/>
    <w:rsid w:val="00A238A0"/>
    <w:rsid w:val="00A23BD2"/>
    <w:rsid w:val="00A23C72"/>
    <w:rsid w:val="00A23D48"/>
    <w:rsid w:val="00A23F62"/>
    <w:rsid w:val="00A240F5"/>
    <w:rsid w:val="00A246ED"/>
    <w:rsid w:val="00A247B7"/>
    <w:rsid w:val="00A24AF6"/>
    <w:rsid w:val="00A24BFE"/>
    <w:rsid w:val="00A24E5A"/>
    <w:rsid w:val="00A251F3"/>
    <w:rsid w:val="00A25463"/>
    <w:rsid w:val="00A255CD"/>
    <w:rsid w:val="00A26400"/>
    <w:rsid w:val="00A2652D"/>
    <w:rsid w:val="00A26B7C"/>
    <w:rsid w:val="00A2737C"/>
    <w:rsid w:val="00A30074"/>
    <w:rsid w:val="00A30170"/>
    <w:rsid w:val="00A305D1"/>
    <w:rsid w:val="00A308CE"/>
    <w:rsid w:val="00A3095C"/>
    <w:rsid w:val="00A30A10"/>
    <w:rsid w:val="00A30A89"/>
    <w:rsid w:val="00A30CD4"/>
    <w:rsid w:val="00A31567"/>
    <w:rsid w:val="00A315F0"/>
    <w:rsid w:val="00A318BF"/>
    <w:rsid w:val="00A32105"/>
    <w:rsid w:val="00A321D9"/>
    <w:rsid w:val="00A330ED"/>
    <w:rsid w:val="00A33193"/>
    <w:rsid w:val="00A333E7"/>
    <w:rsid w:val="00A335CE"/>
    <w:rsid w:val="00A3387D"/>
    <w:rsid w:val="00A3392D"/>
    <w:rsid w:val="00A33A03"/>
    <w:rsid w:val="00A33A78"/>
    <w:rsid w:val="00A3422C"/>
    <w:rsid w:val="00A349FB"/>
    <w:rsid w:val="00A35A73"/>
    <w:rsid w:val="00A35F01"/>
    <w:rsid w:val="00A36169"/>
    <w:rsid w:val="00A363BE"/>
    <w:rsid w:val="00A364BE"/>
    <w:rsid w:val="00A36614"/>
    <w:rsid w:val="00A368E4"/>
    <w:rsid w:val="00A36D5D"/>
    <w:rsid w:val="00A3738B"/>
    <w:rsid w:val="00A37423"/>
    <w:rsid w:val="00A379BC"/>
    <w:rsid w:val="00A37D06"/>
    <w:rsid w:val="00A40BC9"/>
    <w:rsid w:val="00A40C51"/>
    <w:rsid w:val="00A40CCD"/>
    <w:rsid w:val="00A41028"/>
    <w:rsid w:val="00A41146"/>
    <w:rsid w:val="00A411B8"/>
    <w:rsid w:val="00A41459"/>
    <w:rsid w:val="00A416A8"/>
    <w:rsid w:val="00A42A88"/>
    <w:rsid w:val="00A42A9B"/>
    <w:rsid w:val="00A42B54"/>
    <w:rsid w:val="00A4404F"/>
    <w:rsid w:val="00A44518"/>
    <w:rsid w:val="00A44A16"/>
    <w:rsid w:val="00A44A20"/>
    <w:rsid w:val="00A45294"/>
    <w:rsid w:val="00A462C1"/>
    <w:rsid w:val="00A4656A"/>
    <w:rsid w:val="00A4696C"/>
    <w:rsid w:val="00A475AF"/>
    <w:rsid w:val="00A47849"/>
    <w:rsid w:val="00A47C94"/>
    <w:rsid w:val="00A50264"/>
    <w:rsid w:val="00A508C8"/>
    <w:rsid w:val="00A50931"/>
    <w:rsid w:val="00A509CB"/>
    <w:rsid w:val="00A50D19"/>
    <w:rsid w:val="00A50D6B"/>
    <w:rsid w:val="00A50D73"/>
    <w:rsid w:val="00A50E11"/>
    <w:rsid w:val="00A50FB4"/>
    <w:rsid w:val="00A510D2"/>
    <w:rsid w:val="00A51186"/>
    <w:rsid w:val="00A511A5"/>
    <w:rsid w:val="00A51C46"/>
    <w:rsid w:val="00A5213C"/>
    <w:rsid w:val="00A525C7"/>
    <w:rsid w:val="00A5293E"/>
    <w:rsid w:val="00A52A93"/>
    <w:rsid w:val="00A52CC5"/>
    <w:rsid w:val="00A52D36"/>
    <w:rsid w:val="00A52D65"/>
    <w:rsid w:val="00A52EB2"/>
    <w:rsid w:val="00A53613"/>
    <w:rsid w:val="00A53674"/>
    <w:rsid w:val="00A537D8"/>
    <w:rsid w:val="00A5388F"/>
    <w:rsid w:val="00A53972"/>
    <w:rsid w:val="00A53BCD"/>
    <w:rsid w:val="00A54665"/>
    <w:rsid w:val="00A54DA5"/>
    <w:rsid w:val="00A54F55"/>
    <w:rsid w:val="00A55204"/>
    <w:rsid w:val="00A55414"/>
    <w:rsid w:val="00A555DB"/>
    <w:rsid w:val="00A55DBF"/>
    <w:rsid w:val="00A55E66"/>
    <w:rsid w:val="00A56143"/>
    <w:rsid w:val="00A567DC"/>
    <w:rsid w:val="00A56D90"/>
    <w:rsid w:val="00A56DE3"/>
    <w:rsid w:val="00A573CC"/>
    <w:rsid w:val="00A5795C"/>
    <w:rsid w:val="00A57B0A"/>
    <w:rsid w:val="00A57DB1"/>
    <w:rsid w:val="00A60096"/>
    <w:rsid w:val="00A60EE8"/>
    <w:rsid w:val="00A614CF"/>
    <w:rsid w:val="00A61515"/>
    <w:rsid w:val="00A61950"/>
    <w:rsid w:val="00A623AB"/>
    <w:rsid w:val="00A62A7B"/>
    <w:rsid w:val="00A62B1D"/>
    <w:rsid w:val="00A63D8B"/>
    <w:rsid w:val="00A63F39"/>
    <w:rsid w:val="00A64555"/>
    <w:rsid w:val="00A646B7"/>
    <w:rsid w:val="00A64764"/>
    <w:rsid w:val="00A64829"/>
    <w:rsid w:val="00A65178"/>
    <w:rsid w:val="00A651F4"/>
    <w:rsid w:val="00A653D8"/>
    <w:rsid w:val="00A65759"/>
    <w:rsid w:val="00A6597C"/>
    <w:rsid w:val="00A659F9"/>
    <w:rsid w:val="00A6702F"/>
    <w:rsid w:val="00A671E4"/>
    <w:rsid w:val="00A67516"/>
    <w:rsid w:val="00A6775D"/>
    <w:rsid w:val="00A677C3"/>
    <w:rsid w:val="00A678D2"/>
    <w:rsid w:val="00A67DC4"/>
    <w:rsid w:val="00A70133"/>
    <w:rsid w:val="00A704E4"/>
    <w:rsid w:val="00A705F7"/>
    <w:rsid w:val="00A707A7"/>
    <w:rsid w:val="00A70AD5"/>
    <w:rsid w:val="00A70B4E"/>
    <w:rsid w:val="00A70B8D"/>
    <w:rsid w:val="00A70F3D"/>
    <w:rsid w:val="00A710F6"/>
    <w:rsid w:val="00A713F3"/>
    <w:rsid w:val="00A71855"/>
    <w:rsid w:val="00A7187C"/>
    <w:rsid w:val="00A71AFB"/>
    <w:rsid w:val="00A71B5D"/>
    <w:rsid w:val="00A71C79"/>
    <w:rsid w:val="00A71CAB"/>
    <w:rsid w:val="00A721AB"/>
    <w:rsid w:val="00A722E9"/>
    <w:rsid w:val="00A72842"/>
    <w:rsid w:val="00A72E34"/>
    <w:rsid w:val="00A72EB7"/>
    <w:rsid w:val="00A732D3"/>
    <w:rsid w:val="00A73339"/>
    <w:rsid w:val="00A7360A"/>
    <w:rsid w:val="00A73E15"/>
    <w:rsid w:val="00A74098"/>
    <w:rsid w:val="00A741B5"/>
    <w:rsid w:val="00A749C8"/>
    <w:rsid w:val="00A751A4"/>
    <w:rsid w:val="00A75548"/>
    <w:rsid w:val="00A7578E"/>
    <w:rsid w:val="00A759E3"/>
    <w:rsid w:val="00A75CC6"/>
    <w:rsid w:val="00A7668F"/>
    <w:rsid w:val="00A76A8D"/>
    <w:rsid w:val="00A76D6E"/>
    <w:rsid w:val="00A76DAE"/>
    <w:rsid w:val="00A76DD8"/>
    <w:rsid w:val="00A76F82"/>
    <w:rsid w:val="00A7798E"/>
    <w:rsid w:val="00A801F1"/>
    <w:rsid w:val="00A8023C"/>
    <w:rsid w:val="00A80570"/>
    <w:rsid w:val="00A80D11"/>
    <w:rsid w:val="00A80D31"/>
    <w:rsid w:val="00A80DB8"/>
    <w:rsid w:val="00A81482"/>
    <w:rsid w:val="00A81B3D"/>
    <w:rsid w:val="00A82F21"/>
    <w:rsid w:val="00A83E7A"/>
    <w:rsid w:val="00A8438E"/>
    <w:rsid w:val="00A845C9"/>
    <w:rsid w:val="00A84DC2"/>
    <w:rsid w:val="00A84F9F"/>
    <w:rsid w:val="00A855E3"/>
    <w:rsid w:val="00A8567A"/>
    <w:rsid w:val="00A859D2"/>
    <w:rsid w:val="00A85E75"/>
    <w:rsid w:val="00A86C66"/>
    <w:rsid w:val="00A87173"/>
    <w:rsid w:val="00A8717F"/>
    <w:rsid w:val="00A874D4"/>
    <w:rsid w:val="00A87ACF"/>
    <w:rsid w:val="00A87C5C"/>
    <w:rsid w:val="00A87C9D"/>
    <w:rsid w:val="00A90669"/>
    <w:rsid w:val="00A9085C"/>
    <w:rsid w:val="00A90B1C"/>
    <w:rsid w:val="00A90C03"/>
    <w:rsid w:val="00A90CAF"/>
    <w:rsid w:val="00A91416"/>
    <w:rsid w:val="00A9154C"/>
    <w:rsid w:val="00A9159E"/>
    <w:rsid w:val="00A91821"/>
    <w:rsid w:val="00A91BB4"/>
    <w:rsid w:val="00A91E33"/>
    <w:rsid w:val="00A92862"/>
    <w:rsid w:val="00A92878"/>
    <w:rsid w:val="00A92C39"/>
    <w:rsid w:val="00A935E1"/>
    <w:rsid w:val="00A937B5"/>
    <w:rsid w:val="00A938CC"/>
    <w:rsid w:val="00A93F29"/>
    <w:rsid w:val="00A93F90"/>
    <w:rsid w:val="00A9436E"/>
    <w:rsid w:val="00A94A29"/>
    <w:rsid w:val="00A95196"/>
    <w:rsid w:val="00A95292"/>
    <w:rsid w:val="00A95A67"/>
    <w:rsid w:val="00A95C8C"/>
    <w:rsid w:val="00A95FE7"/>
    <w:rsid w:val="00A96968"/>
    <w:rsid w:val="00A96DF8"/>
    <w:rsid w:val="00A96EF3"/>
    <w:rsid w:val="00A97011"/>
    <w:rsid w:val="00A9705E"/>
    <w:rsid w:val="00A9734E"/>
    <w:rsid w:val="00A9738F"/>
    <w:rsid w:val="00A978F4"/>
    <w:rsid w:val="00A97AFC"/>
    <w:rsid w:val="00A97CE7"/>
    <w:rsid w:val="00AA0B60"/>
    <w:rsid w:val="00AA0D5C"/>
    <w:rsid w:val="00AA16C9"/>
    <w:rsid w:val="00AA174F"/>
    <w:rsid w:val="00AA19B0"/>
    <w:rsid w:val="00AA2E59"/>
    <w:rsid w:val="00AA36BB"/>
    <w:rsid w:val="00AA3E3D"/>
    <w:rsid w:val="00AA4326"/>
    <w:rsid w:val="00AA46E9"/>
    <w:rsid w:val="00AA5302"/>
    <w:rsid w:val="00AA5947"/>
    <w:rsid w:val="00AA59DB"/>
    <w:rsid w:val="00AA5D59"/>
    <w:rsid w:val="00AA68C4"/>
    <w:rsid w:val="00AA6C82"/>
    <w:rsid w:val="00AA6FA9"/>
    <w:rsid w:val="00AA70AE"/>
    <w:rsid w:val="00AA70C4"/>
    <w:rsid w:val="00AA716C"/>
    <w:rsid w:val="00AA737D"/>
    <w:rsid w:val="00AA768B"/>
    <w:rsid w:val="00AB09FC"/>
    <w:rsid w:val="00AB0A9D"/>
    <w:rsid w:val="00AB1336"/>
    <w:rsid w:val="00AB16A7"/>
    <w:rsid w:val="00AB1A2C"/>
    <w:rsid w:val="00AB1CD3"/>
    <w:rsid w:val="00AB2764"/>
    <w:rsid w:val="00AB3142"/>
    <w:rsid w:val="00AB33DF"/>
    <w:rsid w:val="00AB441B"/>
    <w:rsid w:val="00AB47A9"/>
    <w:rsid w:val="00AB51F9"/>
    <w:rsid w:val="00AB62B8"/>
    <w:rsid w:val="00AB6827"/>
    <w:rsid w:val="00AB68C1"/>
    <w:rsid w:val="00AB6C16"/>
    <w:rsid w:val="00AB7A8C"/>
    <w:rsid w:val="00AC0441"/>
    <w:rsid w:val="00AC0A51"/>
    <w:rsid w:val="00AC0CE4"/>
    <w:rsid w:val="00AC0FB4"/>
    <w:rsid w:val="00AC107D"/>
    <w:rsid w:val="00AC1109"/>
    <w:rsid w:val="00AC118B"/>
    <w:rsid w:val="00AC16E5"/>
    <w:rsid w:val="00AC1EBF"/>
    <w:rsid w:val="00AC1EFA"/>
    <w:rsid w:val="00AC2217"/>
    <w:rsid w:val="00AC2284"/>
    <w:rsid w:val="00AC3012"/>
    <w:rsid w:val="00AC32BA"/>
    <w:rsid w:val="00AC333E"/>
    <w:rsid w:val="00AC3427"/>
    <w:rsid w:val="00AC3D63"/>
    <w:rsid w:val="00AC3E5D"/>
    <w:rsid w:val="00AC3ED3"/>
    <w:rsid w:val="00AC463D"/>
    <w:rsid w:val="00AC4729"/>
    <w:rsid w:val="00AC49B9"/>
    <w:rsid w:val="00AC4A9C"/>
    <w:rsid w:val="00AC4AD2"/>
    <w:rsid w:val="00AC531B"/>
    <w:rsid w:val="00AC5465"/>
    <w:rsid w:val="00AC5663"/>
    <w:rsid w:val="00AC5C46"/>
    <w:rsid w:val="00AC6274"/>
    <w:rsid w:val="00AC6389"/>
    <w:rsid w:val="00AC642B"/>
    <w:rsid w:val="00AC6DAB"/>
    <w:rsid w:val="00AC7072"/>
    <w:rsid w:val="00AC7113"/>
    <w:rsid w:val="00AC717E"/>
    <w:rsid w:val="00AC728B"/>
    <w:rsid w:val="00AC77D2"/>
    <w:rsid w:val="00AD0814"/>
    <w:rsid w:val="00AD0AF8"/>
    <w:rsid w:val="00AD0C01"/>
    <w:rsid w:val="00AD117C"/>
    <w:rsid w:val="00AD1C93"/>
    <w:rsid w:val="00AD2787"/>
    <w:rsid w:val="00AD2879"/>
    <w:rsid w:val="00AD3685"/>
    <w:rsid w:val="00AD3FCB"/>
    <w:rsid w:val="00AD41FA"/>
    <w:rsid w:val="00AD49AD"/>
    <w:rsid w:val="00AD4A48"/>
    <w:rsid w:val="00AD4A9E"/>
    <w:rsid w:val="00AD51EC"/>
    <w:rsid w:val="00AD57EE"/>
    <w:rsid w:val="00AD59DB"/>
    <w:rsid w:val="00AD59FD"/>
    <w:rsid w:val="00AD5D30"/>
    <w:rsid w:val="00AD60AB"/>
    <w:rsid w:val="00AD6252"/>
    <w:rsid w:val="00AD631B"/>
    <w:rsid w:val="00AD6431"/>
    <w:rsid w:val="00AD6538"/>
    <w:rsid w:val="00AD67AB"/>
    <w:rsid w:val="00AD6C8A"/>
    <w:rsid w:val="00AD76FC"/>
    <w:rsid w:val="00AD7AC9"/>
    <w:rsid w:val="00AD7B9F"/>
    <w:rsid w:val="00AD7CC1"/>
    <w:rsid w:val="00AD7DE5"/>
    <w:rsid w:val="00AD7E73"/>
    <w:rsid w:val="00AE02AC"/>
    <w:rsid w:val="00AE0540"/>
    <w:rsid w:val="00AE1CD3"/>
    <w:rsid w:val="00AE204A"/>
    <w:rsid w:val="00AE248E"/>
    <w:rsid w:val="00AE25FD"/>
    <w:rsid w:val="00AE2776"/>
    <w:rsid w:val="00AE3070"/>
    <w:rsid w:val="00AE3BD5"/>
    <w:rsid w:val="00AE3E08"/>
    <w:rsid w:val="00AE4034"/>
    <w:rsid w:val="00AE4441"/>
    <w:rsid w:val="00AE4BF0"/>
    <w:rsid w:val="00AE4DD0"/>
    <w:rsid w:val="00AE5250"/>
    <w:rsid w:val="00AE53EB"/>
    <w:rsid w:val="00AE5555"/>
    <w:rsid w:val="00AE5D0F"/>
    <w:rsid w:val="00AE611F"/>
    <w:rsid w:val="00AE6185"/>
    <w:rsid w:val="00AE6BA2"/>
    <w:rsid w:val="00AE6D3C"/>
    <w:rsid w:val="00AE6DF6"/>
    <w:rsid w:val="00AE6FB6"/>
    <w:rsid w:val="00AE7096"/>
    <w:rsid w:val="00AE70D6"/>
    <w:rsid w:val="00AE73E5"/>
    <w:rsid w:val="00AE742E"/>
    <w:rsid w:val="00AE7B8D"/>
    <w:rsid w:val="00AF00DA"/>
    <w:rsid w:val="00AF0644"/>
    <w:rsid w:val="00AF0932"/>
    <w:rsid w:val="00AF0C38"/>
    <w:rsid w:val="00AF106D"/>
    <w:rsid w:val="00AF1153"/>
    <w:rsid w:val="00AF1232"/>
    <w:rsid w:val="00AF17B7"/>
    <w:rsid w:val="00AF1ACE"/>
    <w:rsid w:val="00AF2BA8"/>
    <w:rsid w:val="00AF3165"/>
    <w:rsid w:val="00AF34E0"/>
    <w:rsid w:val="00AF3500"/>
    <w:rsid w:val="00AF3BED"/>
    <w:rsid w:val="00AF3DC9"/>
    <w:rsid w:val="00AF4CD6"/>
    <w:rsid w:val="00AF5193"/>
    <w:rsid w:val="00AF57AE"/>
    <w:rsid w:val="00AF5AB8"/>
    <w:rsid w:val="00AF5BAC"/>
    <w:rsid w:val="00AF5D6F"/>
    <w:rsid w:val="00AF5DF4"/>
    <w:rsid w:val="00AF6018"/>
    <w:rsid w:val="00AF61DF"/>
    <w:rsid w:val="00AF6217"/>
    <w:rsid w:val="00AF6501"/>
    <w:rsid w:val="00AF6A65"/>
    <w:rsid w:val="00AF796E"/>
    <w:rsid w:val="00AF797F"/>
    <w:rsid w:val="00AF7AFB"/>
    <w:rsid w:val="00AF7B76"/>
    <w:rsid w:val="00AF7DC3"/>
    <w:rsid w:val="00B00AAA"/>
    <w:rsid w:val="00B00FB4"/>
    <w:rsid w:val="00B00FEC"/>
    <w:rsid w:val="00B01290"/>
    <w:rsid w:val="00B016D1"/>
    <w:rsid w:val="00B0239F"/>
    <w:rsid w:val="00B0244A"/>
    <w:rsid w:val="00B024FA"/>
    <w:rsid w:val="00B025F2"/>
    <w:rsid w:val="00B0293F"/>
    <w:rsid w:val="00B02C73"/>
    <w:rsid w:val="00B0322A"/>
    <w:rsid w:val="00B03BC8"/>
    <w:rsid w:val="00B03BE6"/>
    <w:rsid w:val="00B03C3F"/>
    <w:rsid w:val="00B03E6C"/>
    <w:rsid w:val="00B048A3"/>
    <w:rsid w:val="00B056F7"/>
    <w:rsid w:val="00B05896"/>
    <w:rsid w:val="00B06232"/>
    <w:rsid w:val="00B0686F"/>
    <w:rsid w:val="00B06EB3"/>
    <w:rsid w:val="00B07550"/>
    <w:rsid w:val="00B07F47"/>
    <w:rsid w:val="00B103B5"/>
    <w:rsid w:val="00B119F5"/>
    <w:rsid w:val="00B12183"/>
    <w:rsid w:val="00B122C7"/>
    <w:rsid w:val="00B122E7"/>
    <w:rsid w:val="00B12DFC"/>
    <w:rsid w:val="00B138DB"/>
    <w:rsid w:val="00B1390F"/>
    <w:rsid w:val="00B14C17"/>
    <w:rsid w:val="00B15003"/>
    <w:rsid w:val="00B15089"/>
    <w:rsid w:val="00B15B77"/>
    <w:rsid w:val="00B160F8"/>
    <w:rsid w:val="00B163DA"/>
    <w:rsid w:val="00B16B3C"/>
    <w:rsid w:val="00B16EE3"/>
    <w:rsid w:val="00B20130"/>
    <w:rsid w:val="00B2017D"/>
    <w:rsid w:val="00B201F8"/>
    <w:rsid w:val="00B202D6"/>
    <w:rsid w:val="00B20319"/>
    <w:rsid w:val="00B20964"/>
    <w:rsid w:val="00B20DDB"/>
    <w:rsid w:val="00B20DDC"/>
    <w:rsid w:val="00B20E48"/>
    <w:rsid w:val="00B210D0"/>
    <w:rsid w:val="00B213DE"/>
    <w:rsid w:val="00B21887"/>
    <w:rsid w:val="00B21DF9"/>
    <w:rsid w:val="00B222F0"/>
    <w:rsid w:val="00B22503"/>
    <w:rsid w:val="00B2271C"/>
    <w:rsid w:val="00B22744"/>
    <w:rsid w:val="00B22E7B"/>
    <w:rsid w:val="00B2323C"/>
    <w:rsid w:val="00B23264"/>
    <w:rsid w:val="00B23545"/>
    <w:rsid w:val="00B23C5D"/>
    <w:rsid w:val="00B23FA0"/>
    <w:rsid w:val="00B2400D"/>
    <w:rsid w:val="00B24492"/>
    <w:rsid w:val="00B24C5B"/>
    <w:rsid w:val="00B24E58"/>
    <w:rsid w:val="00B24E9B"/>
    <w:rsid w:val="00B2504B"/>
    <w:rsid w:val="00B2508E"/>
    <w:rsid w:val="00B2521E"/>
    <w:rsid w:val="00B2537F"/>
    <w:rsid w:val="00B2559E"/>
    <w:rsid w:val="00B25843"/>
    <w:rsid w:val="00B25898"/>
    <w:rsid w:val="00B25F44"/>
    <w:rsid w:val="00B262BF"/>
    <w:rsid w:val="00B26B23"/>
    <w:rsid w:val="00B26D9E"/>
    <w:rsid w:val="00B27113"/>
    <w:rsid w:val="00B271AC"/>
    <w:rsid w:val="00B271C5"/>
    <w:rsid w:val="00B273E2"/>
    <w:rsid w:val="00B27A35"/>
    <w:rsid w:val="00B27A3D"/>
    <w:rsid w:val="00B27B5A"/>
    <w:rsid w:val="00B27BF0"/>
    <w:rsid w:val="00B27C2B"/>
    <w:rsid w:val="00B27E75"/>
    <w:rsid w:val="00B3002C"/>
    <w:rsid w:val="00B3059E"/>
    <w:rsid w:val="00B30A32"/>
    <w:rsid w:val="00B30E66"/>
    <w:rsid w:val="00B319E4"/>
    <w:rsid w:val="00B31B16"/>
    <w:rsid w:val="00B320AC"/>
    <w:rsid w:val="00B32BF7"/>
    <w:rsid w:val="00B32D78"/>
    <w:rsid w:val="00B336C6"/>
    <w:rsid w:val="00B33AA9"/>
    <w:rsid w:val="00B33AED"/>
    <w:rsid w:val="00B33BE9"/>
    <w:rsid w:val="00B33D56"/>
    <w:rsid w:val="00B33EA1"/>
    <w:rsid w:val="00B340A0"/>
    <w:rsid w:val="00B3444E"/>
    <w:rsid w:val="00B3454C"/>
    <w:rsid w:val="00B34743"/>
    <w:rsid w:val="00B34C4B"/>
    <w:rsid w:val="00B34DC3"/>
    <w:rsid w:val="00B35292"/>
    <w:rsid w:val="00B352D3"/>
    <w:rsid w:val="00B35A6D"/>
    <w:rsid w:val="00B35E28"/>
    <w:rsid w:val="00B36447"/>
    <w:rsid w:val="00B368F1"/>
    <w:rsid w:val="00B36D7F"/>
    <w:rsid w:val="00B370BE"/>
    <w:rsid w:val="00B37577"/>
    <w:rsid w:val="00B378B1"/>
    <w:rsid w:val="00B37A4E"/>
    <w:rsid w:val="00B40218"/>
    <w:rsid w:val="00B403EE"/>
    <w:rsid w:val="00B40689"/>
    <w:rsid w:val="00B40BB7"/>
    <w:rsid w:val="00B40D76"/>
    <w:rsid w:val="00B4103D"/>
    <w:rsid w:val="00B41818"/>
    <w:rsid w:val="00B41A15"/>
    <w:rsid w:val="00B41EC4"/>
    <w:rsid w:val="00B4202F"/>
    <w:rsid w:val="00B42092"/>
    <w:rsid w:val="00B420FF"/>
    <w:rsid w:val="00B4255F"/>
    <w:rsid w:val="00B429C1"/>
    <w:rsid w:val="00B43466"/>
    <w:rsid w:val="00B44670"/>
    <w:rsid w:val="00B44797"/>
    <w:rsid w:val="00B449D9"/>
    <w:rsid w:val="00B45332"/>
    <w:rsid w:val="00B45381"/>
    <w:rsid w:val="00B45B28"/>
    <w:rsid w:val="00B45B83"/>
    <w:rsid w:val="00B45B88"/>
    <w:rsid w:val="00B45BE5"/>
    <w:rsid w:val="00B45C1D"/>
    <w:rsid w:val="00B46570"/>
    <w:rsid w:val="00B46A09"/>
    <w:rsid w:val="00B46EE1"/>
    <w:rsid w:val="00B46EEF"/>
    <w:rsid w:val="00B46F91"/>
    <w:rsid w:val="00B474A0"/>
    <w:rsid w:val="00B47904"/>
    <w:rsid w:val="00B47A76"/>
    <w:rsid w:val="00B47C62"/>
    <w:rsid w:val="00B47FB9"/>
    <w:rsid w:val="00B50414"/>
    <w:rsid w:val="00B5046A"/>
    <w:rsid w:val="00B509FA"/>
    <w:rsid w:val="00B50E1D"/>
    <w:rsid w:val="00B51694"/>
    <w:rsid w:val="00B51AA5"/>
    <w:rsid w:val="00B521B3"/>
    <w:rsid w:val="00B5279A"/>
    <w:rsid w:val="00B53105"/>
    <w:rsid w:val="00B53297"/>
    <w:rsid w:val="00B532F6"/>
    <w:rsid w:val="00B53379"/>
    <w:rsid w:val="00B53DAC"/>
    <w:rsid w:val="00B54340"/>
    <w:rsid w:val="00B544EE"/>
    <w:rsid w:val="00B54944"/>
    <w:rsid w:val="00B54EE1"/>
    <w:rsid w:val="00B54FA5"/>
    <w:rsid w:val="00B55E9D"/>
    <w:rsid w:val="00B55F5E"/>
    <w:rsid w:val="00B56B51"/>
    <w:rsid w:val="00B56BEE"/>
    <w:rsid w:val="00B6010B"/>
    <w:rsid w:val="00B602E0"/>
    <w:rsid w:val="00B607E7"/>
    <w:rsid w:val="00B60A15"/>
    <w:rsid w:val="00B60B55"/>
    <w:rsid w:val="00B61431"/>
    <w:rsid w:val="00B6196D"/>
    <w:rsid w:val="00B61BFA"/>
    <w:rsid w:val="00B623A1"/>
    <w:rsid w:val="00B6251B"/>
    <w:rsid w:val="00B63011"/>
    <w:rsid w:val="00B63047"/>
    <w:rsid w:val="00B63103"/>
    <w:rsid w:val="00B631D7"/>
    <w:rsid w:val="00B639CF"/>
    <w:rsid w:val="00B63B61"/>
    <w:rsid w:val="00B63E82"/>
    <w:rsid w:val="00B63F50"/>
    <w:rsid w:val="00B64A58"/>
    <w:rsid w:val="00B64CB6"/>
    <w:rsid w:val="00B64E24"/>
    <w:rsid w:val="00B65343"/>
    <w:rsid w:val="00B65568"/>
    <w:rsid w:val="00B6561A"/>
    <w:rsid w:val="00B658D2"/>
    <w:rsid w:val="00B660A2"/>
    <w:rsid w:val="00B6633B"/>
    <w:rsid w:val="00B667A8"/>
    <w:rsid w:val="00B6722B"/>
    <w:rsid w:val="00B674C2"/>
    <w:rsid w:val="00B67808"/>
    <w:rsid w:val="00B67935"/>
    <w:rsid w:val="00B67AF5"/>
    <w:rsid w:val="00B67E68"/>
    <w:rsid w:val="00B704BF"/>
    <w:rsid w:val="00B70E51"/>
    <w:rsid w:val="00B70F62"/>
    <w:rsid w:val="00B715FB"/>
    <w:rsid w:val="00B71C2A"/>
    <w:rsid w:val="00B71C3E"/>
    <w:rsid w:val="00B71EB7"/>
    <w:rsid w:val="00B72097"/>
    <w:rsid w:val="00B7244C"/>
    <w:rsid w:val="00B72726"/>
    <w:rsid w:val="00B72893"/>
    <w:rsid w:val="00B738B9"/>
    <w:rsid w:val="00B73A19"/>
    <w:rsid w:val="00B73A49"/>
    <w:rsid w:val="00B73B51"/>
    <w:rsid w:val="00B747F8"/>
    <w:rsid w:val="00B74977"/>
    <w:rsid w:val="00B7512B"/>
    <w:rsid w:val="00B7531C"/>
    <w:rsid w:val="00B7540F"/>
    <w:rsid w:val="00B755CC"/>
    <w:rsid w:val="00B758F7"/>
    <w:rsid w:val="00B75D7F"/>
    <w:rsid w:val="00B76029"/>
    <w:rsid w:val="00B76097"/>
    <w:rsid w:val="00B76772"/>
    <w:rsid w:val="00B76A47"/>
    <w:rsid w:val="00B76A81"/>
    <w:rsid w:val="00B76A85"/>
    <w:rsid w:val="00B76E60"/>
    <w:rsid w:val="00B76F47"/>
    <w:rsid w:val="00B770BE"/>
    <w:rsid w:val="00B771B3"/>
    <w:rsid w:val="00B771C2"/>
    <w:rsid w:val="00B77238"/>
    <w:rsid w:val="00B776C6"/>
    <w:rsid w:val="00B807E6"/>
    <w:rsid w:val="00B80CC6"/>
    <w:rsid w:val="00B813C3"/>
    <w:rsid w:val="00B816D6"/>
    <w:rsid w:val="00B81CBB"/>
    <w:rsid w:val="00B81FBE"/>
    <w:rsid w:val="00B8237C"/>
    <w:rsid w:val="00B826BE"/>
    <w:rsid w:val="00B82D46"/>
    <w:rsid w:val="00B83370"/>
    <w:rsid w:val="00B8356A"/>
    <w:rsid w:val="00B83616"/>
    <w:rsid w:val="00B837C2"/>
    <w:rsid w:val="00B83A17"/>
    <w:rsid w:val="00B83FBF"/>
    <w:rsid w:val="00B84481"/>
    <w:rsid w:val="00B8453F"/>
    <w:rsid w:val="00B84833"/>
    <w:rsid w:val="00B8487B"/>
    <w:rsid w:val="00B84A72"/>
    <w:rsid w:val="00B84BBB"/>
    <w:rsid w:val="00B84CA0"/>
    <w:rsid w:val="00B84FF3"/>
    <w:rsid w:val="00B85072"/>
    <w:rsid w:val="00B8558E"/>
    <w:rsid w:val="00B85A83"/>
    <w:rsid w:val="00B860E4"/>
    <w:rsid w:val="00B862F1"/>
    <w:rsid w:val="00B8635A"/>
    <w:rsid w:val="00B863FF"/>
    <w:rsid w:val="00B864F7"/>
    <w:rsid w:val="00B867A9"/>
    <w:rsid w:val="00B873AB"/>
    <w:rsid w:val="00B87DD4"/>
    <w:rsid w:val="00B9062B"/>
    <w:rsid w:val="00B912F6"/>
    <w:rsid w:val="00B9181A"/>
    <w:rsid w:val="00B91DC4"/>
    <w:rsid w:val="00B91F12"/>
    <w:rsid w:val="00B926C5"/>
    <w:rsid w:val="00B92A38"/>
    <w:rsid w:val="00B92A92"/>
    <w:rsid w:val="00B92F4F"/>
    <w:rsid w:val="00B936E0"/>
    <w:rsid w:val="00B93764"/>
    <w:rsid w:val="00B93DE0"/>
    <w:rsid w:val="00B946F0"/>
    <w:rsid w:val="00B9472A"/>
    <w:rsid w:val="00B94798"/>
    <w:rsid w:val="00B94F69"/>
    <w:rsid w:val="00B954A4"/>
    <w:rsid w:val="00B95591"/>
    <w:rsid w:val="00B95D11"/>
    <w:rsid w:val="00B96745"/>
    <w:rsid w:val="00B96797"/>
    <w:rsid w:val="00B967C4"/>
    <w:rsid w:val="00B967DF"/>
    <w:rsid w:val="00B969A7"/>
    <w:rsid w:val="00B96FE5"/>
    <w:rsid w:val="00B972C1"/>
    <w:rsid w:val="00B97721"/>
    <w:rsid w:val="00B97D20"/>
    <w:rsid w:val="00B97D72"/>
    <w:rsid w:val="00BA0203"/>
    <w:rsid w:val="00BA03F6"/>
    <w:rsid w:val="00BA0F6E"/>
    <w:rsid w:val="00BA1099"/>
    <w:rsid w:val="00BA12B9"/>
    <w:rsid w:val="00BA139E"/>
    <w:rsid w:val="00BA1F64"/>
    <w:rsid w:val="00BA1F9B"/>
    <w:rsid w:val="00BA2740"/>
    <w:rsid w:val="00BA2968"/>
    <w:rsid w:val="00BA30FC"/>
    <w:rsid w:val="00BA363E"/>
    <w:rsid w:val="00BA3665"/>
    <w:rsid w:val="00BA39B3"/>
    <w:rsid w:val="00BA3CF1"/>
    <w:rsid w:val="00BA480A"/>
    <w:rsid w:val="00BA4A1F"/>
    <w:rsid w:val="00BA4E50"/>
    <w:rsid w:val="00BA4FBD"/>
    <w:rsid w:val="00BA4FC2"/>
    <w:rsid w:val="00BA5113"/>
    <w:rsid w:val="00BA5171"/>
    <w:rsid w:val="00BA58B1"/>
    <w:rsid w:val="00BA5DC9"/>
    <w:rsid w:val="00BA5E53"/>
    <w:rsid w:val="00BA6338"/>
    <w:rsid w:val="00BA6682"/>
    <w:rsid w:val="00BA6BEB"/>
    <w:rsid w:val="00BA7731"/>
    <w:rsid w:val="00BA79A8"/>
    <w:rsid w:val="00BA7CD5"/>
    <w:rsid w:val="00BB0E67"/>
    <w:rsid w:val="00BB18C6"/>
    <w:rsid w:val="00BB1A20"/>
    <w:rsid w:val="00BB1AAB"/>
    <w:rsid w:val="00BB1C04"/>
    <w:rsid w:val="00BB1EF0"/>
    <w:rsid w:val="00BB23B4"/>
    <w:rsid w:val="00BB26F4"/>
    <w:rsid w:val="00BB2895"/>
    <w:rsid w:val="00BB2D03"/>
    <w:rsid w:val="00BB2D52"/>
    <w:rsid w:val="00BB3AF9"/>
    <w:rsid w:val="00BB3FC2"/>
    <w:rsid w:val="00BB4148"/>
    <w:rsid w:val="00BB485B"/>
    <w:rsid w:val="00BB4C95"/>
    <w:rsid w:val="00BB4F95"/>
    <w:rsid w:val="00BB5113"/>
    <w:rsid w:val="00BB53EB"/>
    <w:rsid w:val="00BB59F8"/>
    <w:rsid w:val="00BB601B"/>
    <w:rsid w:val="00BB6378"/>
    <w:rsid w:val="00BB668A"/>
    <w:rsid w:val="00BB756B"/>
    <w:rsid w:val="00BB78B4"/>
    <w:rsid w:val="00BB79F9"/>
    <w:rsid w:val="00BB7E20"/>
    <w:rsid w:val="00BC0305"/>
    <w:rsid w:val="00BC0907"/>
    <w:rsid w:val="00BC11D8"/>
    <w:rsid w:val="00BC126A"/>
    <w:rsid w:val="00BC1676"/>
    <w:rsid w:val="00BC19E2"/>
    <w:rsid w:val="00BC1D18"/>
    <w:rsid w:val="00BC21EB"/>
    <w:rsid w:val="00BC2267"/>
    <w:rsid w:val="00BC22E1"/>
    <w:rsid w:val="00BC2567"/>
    <w:rsid w:val="00BC2AC5"/>
    <w:rsid w:val="00BC2C30"/>
    <w:rsid w:val="00BC2F9C"/>
    <w:rsid w:val="00BC314F"/>
    <w:rsid w:val="00BC342F"/>
    <w:rsid w:val="00BC35A3"/>
    <w:rsid w:val="00BC39DD"/>
    <w:rsid w:val="00BC3B09"/>
    <w:rsid w:val="00BC3B51"/>
    <w:rsid w:val="00BC456B"/>
    <w:rsid w:val="00BC49E4"/>
    <w:rsid w:val="00BC4D00"/>
    <w:rsid w:val="00BC5587"/>
    <w:rsid w:val="00BC57DF"/>
    <w:rsid w:val="00BC57F2"/>
    <w:rsid w:val="00BC60E3"/>
    <w:rsid w:val="00BC6A91"/>
    <w:rsid w:val="00BC6D5A"/>
    <w:rsid w:val="00BC6E57"/>
    <w:rsid w:val="00BC6F4B"/>
    <w:rsid w:val="00BC7424"/>
    <w:rsid w:val="00BC7E0A"/>
    <w:rsid w:val="00BD1804"/>
    <w:rsid w:val="00BD18EA"/>
    <w:rsid w:val="00BD1B86"/>
    <w:rsid w:val="00BD1BD6"/>
    <w:rsid w:val="00BD1E31"/>
    <w:rsid w:val="00BD3444"/>
    <w:rsid w:val="00BD35EF"/>
    <w:rsid w:val="00BD41C1"/>
    <w:rsid w:val="00BD4276"/>
    <w:rsid w:val="00BD4474"/>
    <w:rsid w:val="00BD45DB"/>
    <w:rsid w:val="00BD47A4"/>
    <w:rsid w:val="00BD4B3D"/>
    <w:rsid w:val="00BD4F72"/>
    <w:rsid w:val="00BD5367"/>
    <w:rsid w:val="00BD57DD"/>
    <w:rsid w:val="00BD5BE2"/>
    <w:rsid w:val="00BD5CCB"/>
    <w:rsid w:val="00BD5D6E"/>
    <w:rsid w:val="00BD602C"/>
    <w:rsid w:val="00BD60CE"/>
    <w:rsid w:val="00BD6489"/>
    <w:rsid w:val="00BD6F07"/>
    <w:rsid w:val="00BD75D4"/>
    <w:rsid w:val="00BE05CE"/>
    <w:rsid w:val="00BE0D00"/>
    <w:rsid w:val="00BE126E"/>
    <w:rsid w:val="00BE1541"/>
    <w:rsid w:val="00BE161F"/>
    <w:rsid w:val="00BE1926"/>
    <w:rsid w:val="00BE1971"/>
    <w:rsid w:val="00BE232A"/>
    <w:rsid w:val="00BE3233"/>
    <w:rsid w:val="00BE324C"/>
    <w:rsid w:val="00BE329A"/>
    <w:rsid w:val="00BE331F"/>
    <w:rsid w:val="00BE3515"/>
    <w:rsid w:val="00BE3AC2"/>
    <w:rsid w:val="00BE3FA0"/>
    <w:rsid w:val="00BE47A0"/>
    <w:rsid w:val="00BE4AE6"/>
    <w:rsid w:val="00BE5D00"/>
    <w:rsid w:val="00BE5EDA"/>
    <w:rsid w:val="00BE5FF1"/>
    <w:rsid w:val="00BE6192"/>
    <w:rsid w:val="00BE61FD"/>
    <w:rsid w:val="00BE66DB"/>
    <w:rsid w:val="00BE6713"/>
    <w:rsid w:val="00BE67F8"/>
    <w:rsid w:val="00BE6A3C"/>
    <w:rsid w:val="00BE6C3C"/>
    <w:rsid w:val="00BE6D91"/>
    <w:rsid w:val="00BE6DBB"/>
    <w:rsid w:val="00BE6DE9"/>
    <w:rsid w:val="00BE6F0E"/>
    <w:rsid w:val="00BE76B5"/>
    <w:rsid w:val="00BE7A2F"/>
    <w:rsid w:val="00BE7E3E"/>
    <w:rsid w:val="00BF0091"/>
    <w:rsid w:val="00BF083F"/>
    <w:rsid w:val="00BF1199"/>
    <w:rsid w:val="00BF13E1"/>
    <w:rsid w:val="00BF1587"/>
    <w:rsid w:val="00BF16D6"/>
    <w:rsid w:val="00BF17C3"/>
    <w:rsid w:val="00BF1BC8"/>
    <w:rsid w:val="00BF1BE4"/>
    <w:rsid w:val="00BF2031"/>
    <w:rsid w:val="00BF2704"/>
    <w:rsid w:val="00BF2A11"/>
    <w:rsid w:val="00BF2B64"/>
    <w:rsid w:val="00BF2DDD"/>
    <w:rsid w:val="00BF2F5B"/>
    <w:rsid w:val="00BF3292"/>
    <w:rsid w:val="00BF33C6"/>
    <w:rsid w:val="00BF36C8"/>
    <w:rsid w:val="00BF38D3"/>
    <w:rsid w:val="00BF44C1"/>
    <w:rsid w:val="00BF470E"/>
    <w:rsid w:val="00BF4B63"/>
    <w:rsid w:val="00BF511D"/>
    <w:rsid w:val="00BF5C2F"/>
    <w:rsid w:val="00BF6728"/>
    <w:rsid w:val="00BF6993"/>
    <w:rsid w:val="00BF6CFA"/>
    <w:rsid w:val="00BF70E1"/>
    <w:rsid w:val="00BF7C4B"/>
    <w:rsid w:val="00BF7EBF"/>
    <w:rsid w:val="00C00BB1"/>
    <w:rsid w:val="00C00E64"/>
    <w:rsid w:val="00C00F61"/>
    <w:rsid w:val="00C01123"/>
    <w:rsid w:val="00C0143A"/>
    <w:rsid w:val="00C01585"/>
    <w:rsid w:val="00C017F9"/>
    <w:rsid w:val="00C01901"/>
    <w:rsid w:val="00C0231F"/>
    <w:rsid w:val="00C02386"/>
    <w:rsid w:val="00C02597"/>
    <w:rsid w:val="00C02715"/>
    <w:rsid w:val="00C02744"/>
    <w:rsid w:val="00C02BA5"/>
    <w:rsid w:val="00C02EDD"/>
    <w:rsid w:val="00C041F8"/>
    <w:rsid w:val="00C045CC"/>
    <w:rsid w:val="00C047B8"/>
    <w:rsid w:val="00C047E6"/>
    <w:rsid w:val="00C04932"/>
    <w:rsid w:val="00C04A2A"/>
    <w:rsid w:val="00C04F7A"/>
    <w:rsid w:val="00C04F87"/>
    <w:rsid w:val="00C05280"/>
    <w:rsid w:val="00C0572D"/>
    <w:rsid w:val="00C05888"/>
    <w:rsid w:val="00C05E36"/>
    <w:rsid w:val="00C0621B"/>
    <w:rsid w:val="00C06237"/>
    <w:rsid w:val="00C062E7"/>
    <w:rsid w:val="00C0654F"/>
    <w:rsid w:val="00C0708D"/>
    <w:rsid w:val="00C07092"/>
    <w:rsid w:val="00C072E4"/>
    <w:rsid w:val="00C07F3B"/>
    <w:rsid w:val="00C10120"/>
    <w:rsid w:val="00C10170"/>
    <w:rsid w:val="00C10502"/>
    <w:rsid w:val="00C10DE2"/>
    <w:rsid w:val="00C1139D"/>
    <w:rsid w:val="00C11697"/>
    <w:rsid w:val="00C11B4D"/>
    <w:rsid w:val="00C11C6D"/>
    <w:rsid w:val="00C11C78"/>
    <w:rsid w:val="00C1204C"/>
    <w:rsid w:val="00C1244C"/>
    <w:rsid w:val="00C135D9"/>
    <w:rsid w:val="00C137B7"/>
    <w:rsid w:val="00C13EB0"/>
    <w:rsid w:val="00C14903"/>
    <w:rsid w:val="00C14AAB"/>
    <w:rsid w:val="00C14DE3"/>
    <w:rsid w:val="00C15320"/>
    <w:rsid w:val="00C154EB"/>
    <w:rsid w:val="00C156A2"/>
    <w:rsid w:val="00C15DF9"/>
    <w:rsid w:val="00C17776"/>
    <w:rsid w:val="00C177B8"/>
    <w:rsid w:val="00C178F7"/>
    <w:rsid w:val="00C20296"/>
    <w:rsid w:val="00C2148F"/>
    <w:rsid w:val="00C21821"/>
    <w:rsid w:val="00C218E1"/>
    <w:rsid w:val="00C21E3F"/>
    <w:rsid w:val="00C21F5E"/>
    <w:rsid w:val="00C2205B"/>
    <w:rsid w:val="00C22569"/>
    <w:rsid w:val="00C22BAC"/>
    <w:rsid w:val="00C23448"/>
    <w:rsid w:val="00C2346B"/>
    <w:rsid w:val="00C23613"/>
    <w:rsid w:val="00C23A98"/>
    <w:rsid w:val="00C24183"/>
    <w:rsid w:val="00C2432E"/>
    <w:rsid w:val="00C24718"/>
    <w:rsid w:val="00C24773"/>
    <w:rsid w:val="00C25043"/>
    <w:rsid w:val="00C253B1"/>
    <w:rsid w:val="00C25573"/>
    <w:rsid w:val="00C2570F"/>
    <w:rsid w:val="00C2601A"/>
    <w:rsid w:val="00C262C1"/>
    <w:rsid w:val="00C26C42"/>
    <w:rsid w:val="00C26E66"/>
    <w:rsid w:val="00C270C5"/>
    <w:rsid w:val="00C270CB"/>
    <w:rsid w:val="00C277D2"/>
    <w:rsid w:val="00C279EF"/>
    <w:rsid w:val="00C27B6C"/>
    <w:rsid w:val="00C27C3D"/>
    <w:rsid w:val="00C27CE6"/>
    <w:rsid w:val="00C30330"/>
    <w:rsid w:val="00C30985"/>
    <w:rsid w:val="00C30DF8"/>
    <w:rsid w:val="00C31139"/>
    <w:rsid w:val="00C312A9"/>
    <w:rsid w:val="00C3145E"/>
    <w:rsid w:val="00C31555"/>
    <w:rsid w:val="00C31663"/>
    <w:rsid w:val="00C31C4A"/>
    <w:rsid w:val="00C31D86"/>
    <w:rsid w:val="00C3232E"/>
    <w:rsid w:val="00C323EF"/>
    <w:rsid w:val="00C330F4"/>
    <w:rsid w:val="00C33251"/>
    <w:rsid w:val="00C333C5"/>
    <w:rsid w:val="00C33495"/>
    <w:rsid w:val="00C33D4F"/>
    <w:rsid w:val="00C33E8B"/>
    <w:rsid w:val="00C34296"/>
    <w:rsid w:val="00C34317"/>
    <w:rsid w:val="00C347BB"/>
    <w:rsid w:val="00C348A7"/>
    <w:rsid w:val="00C34EED"/>
    <w:rsid w:val="00C34EFB"/>
    <w:rsid w:val="00C3523B"/>
    <w:rsid w:val="00C35B83"/>
    <w:rsid w:val="00C35BA8"/>
    <w:rsid w:val="00C35DAF"/>
    <w:rsid w:val="00C36326"/>
    <w:rsid w:val="00C3643A"/>
    <w:rsid w:val="00C3677F"/>
    <w:rsid w:val="00C36AF3"/>
    <w:rsid w:val="00C36F09"/>
    <w:rsid w:val="00C37382"/>
    <w:rsid w:val="00C37470"/>
    <w:rsid w:val="00C37586"/>
    <w:rsid w:val="00C3768C"/>
    <w:rsid w:val="00C379BE"/>
    <w:rsid w:val="00C40383"/>
    <w:rsid w:val="00C403AA"/>
    <w:rsid w:val="00C4040F"/>
    <w:rsid w:val="00C407EE"/>
    <w:rsid w:val="00C40AB9"/>
    <w:rsid w:val="00C40FF4"/>
    <w:rsid w:val="00C411D2"/>
    <w:rsid w:val="00C4153E"/>
    <w:rsid w:val="00C415A6"/>
    <w:rsid w:val="00C41FBD"/>
    <w:rsid w:val="00C42055"/>
    <w:rsid w:val="00C42266"/>
    <w:rsid w:val="00C42B74"/>
    <w:rsid w:val="00C42E57"/>
    <w:rsid w:val="00C43438"/>
    <w:rsid w:val="00C43936"/>
    <w:rsid w:val="00C43CD5"/>
    <w:rsid w:val="00C441E9"/>
    <w:rsid w:val="00C44334"/>
    <w:rsid w:val="00C445D7"/>
    <w:rsid w:val="00C4486A"/>
    <w:rsid w:val="00C44B41"/>
    <w:rsid w:val="00C44FD0"/>
    <w:rsid w:val="00C4514A"/>
    <w:rsid w:val="00C45174"/>
    <w:rsid w:val="00C4567C"/>
    <w:rsid w:val="00C46A41"/>
    <w:rsid w:val="00C46E69"/>
    <w:rsid w:val="00C470F8"/>
    <w:rsid w:val="00C47A1C"/>
    <w:rsid w:val="00C47BF9"/>
    <w:rsid w:val="00C5007E"/>
    <w:rsid w:val="00C5045F"/>
    <w:rsid w:val="00C50BE7"/>
    <w:rsid w:val="00C50ECC"/>
    <w:rsid w:val="00C5102E"/>
    <w:rsid w:val="00C5139F"/>
    <w:rsid w:val="00C51471"/>
    <w:rsid w:val="00C51788"/>
    <w:rsid w:val="00C52D3C"/>
    <w:rsid w:val="00C53604"/>
    <w:rsid w:val="00C538DE"/>
    <w:rsid w:val="00C54115"/>
    <w:rsid w:val="00C54396"/>
    <w:rsid w:val="00C547D0"/>
    <w:rsid w:val="00C54CA9"/>
    <w:rsid w:val="00C54D14"/>
    <w:rsid w:val="00C54D7B"/>
    <w:rsid w:val="00C54E52"/>
    <w:rsid w:val="00C554FB"/>
    <w:rsid w:val="00C55758"/>
    <w:rsid w:val="00C55893"/>
    <w:rsid w:val="00C56181"/>
    <w:rsid w:val="00C565DE"/>
    <w:rsid w:val="00C56B7D"/>
    <w:rsid w:val="00C57DA1"/>
    <w:rsid w:val="00C6100F"/>
    <w:rsid w:val="00C61879"/>
    <w:rsid w:val="00C61917"/>
    <w:rsid w:val="00C61F3D"/>
    <w:rsid w:val="00C620D1"/>
    <w:rsid w:val="00C62A2C"/>
    <w:rsid w:val="00C62BD4"/>
    <w:rsid w:val="00C62C15"/>
    <w:rsid w:val="00C63368"/>
    <w:rsid w:val="00C63C23"/>
    <w:rsid w:val="00C6419F"/>
    <w:rsid w:val="00C64203"/>
    <w:rsid w:val="00C6465B"/>
    <w:rsid w:val="00C653D9"/>
    <w:rsid w:val="00C65A11"/>
    <w:rsid w:val="00C65CBA"/>
    <w:rsid w:val="00C664C4"/>
    <w:rsid w:val="00C666A3"/>
    <w:rsid w:val="00C672C6"/>
    <w:rsid w:val="00C67339"/>
    <w:rsid w:val="00C6737A"/>
    <w:rsid w:val="00C67433"/>
    <w:rsid w:val="00C67C27"/>
    <w:rsid w:val="00C7022A"/>
    <w:rsid w:val="00C7027D"/>
    <w:rsid w:val="00C7142D"/>
    <w:rsid w:val="00C71674"/>
    <w:rsid w:val="00C71C66"/>
    <w:rsid w:val="00C71D05"/>
    <w:rsid w:val="00C71FBF"/>
    <w:rsid w:val="00C7303F"/>
    <w:rsid w:val="00C73BA8"/>
    <w:rsid w:val="00C73DA5"/>
    <w:rsid w:val="00C73DF2"/>
    <w:rsid w:val="00C744AC"/>
    <w:rsid w:val="00C7454F"/>
    <w:rsid w:val="00C75296"/>
    <w:rsid w:val="00C75F0E"/>
    <w:rsid w:val="00C762E9"/>
    <w:rsid w:val="00C764CD"/>
    <w:rsid w:val="00C76567"/>
    <w:rsid w:val="00C76575"/>
    <w:rsid w:val="00C76FCF"/>
    <w:rsid w:val="00C774B6"/>
    <w:rsid w:val="00C77677"/>
    <w:rsid w:val="00C776DE"/>
    <w:rsid w:val="00C77AFF"/>
    <w:rsid w:val="00C8099B"/>
    <w:rsid w:val="00C8116A"/>
    <w:rsid w:val="00C811C3"/>
    <w:rsid w:val="00C81395"/>
    <w:rsid w:val="00C8139D"/>
    <w:rsid w:val="00C815E4"/>
    <w:rsid w:val="00C81861"/>
    <w:rsid w:val="00C81C25"/>
    <w:rsid w:val="00C81C75"/>
    <w:rsid w:val="00C81C87"/>
    <w:rsid w:val="00C81D7D"/>
    <w:rsid w:val="00C82856"/>
    <w:rsid w:val="00C82A56"/>
    <w:rsid w:val="00C82E81"/>
    <w:rsid w:val="00C839F7"/>
    <w:rsid w:val="00C83CF3"/>
    <w:rsid w:val="00C83F49"/>
    <w:rsid w:val="00C84058"/>
    <w:rsid w:val="00C846C5"/>
    <w:rsid w:val="00C84AD6"/>
    <w:rsid w:val="00C84C26"/>
    <w:rsid w:val="00C84D32"/>
    <w:rsid w:val="00C8545E"/>
    <w:rsid w:val="00C859E2"/>
    <w:rsid w:val="00C85CFB"/>
    <w:rsid w:val="00C86352"/>
    <w:rsid w:val="00C867C6"/>
    <w:rsid w:val="00C867DE"/>
    <w:rsid w:val="00C87914"/>
    <w:rsid w:val="00C90121"/>
    <w:rsid w:val="00C9028F"/>
    <w:rsid w:val="00C903F5"/>
    <w:rsid w:val="00C9097E"/>
    <w:rsid w:val="00C90AD9"/>
    <w:rsid w:val="00C90D9C"/>
    <w:rsid w:val="00C912AF"/>
    <w:rsid w:val="00C91ECB"/>
    <w:rsid w:val="00C921F6"/>
    <w:rsid w:val="00C92774"/>
    <w:rsid w:val="00C92971"/>
    <w:rsid w:val="00C92F9E"/>
    <w:rsid w:val="00C93DC9"/>
    <w:rsid w:val="00C9400A"/>
    <w:rsid w:val="00C94192"/>
    <w:rsid w:val="00C949B4"/>
    <w:rsid w:val="00C951A4"/>
    <w:rsid w:val="00C9555F"/>
    <w:rsid w:val="00C9556D"/>
    <w:rsid w:val="00C955C4"/>
    <w:rsid w:val="00C9599E"/>
    <w:rsid w:val="00C95D69"/>
    <w:rsid w:val="00C95F9C"/>
    <w:rsid w:val="00C965B9"/>
    <w:rsid w:val="00C96E46"/>
    <w:rsid w:val="00C9709F"/>
    <w:rsid w:val="00C978FD"/>
    <w:rsid w:val="00C97A1F"/>
    <w:rsid w:val="00C97B5B"/>
    <w:rsid w:val="00CA0AE7"/>
    <w:rsid w:val="00CA1093"/>
    <w:rsid w:val="00CA12AE"/>
    <w:rsid w:val="00CA137E"/>
    <w:rsid w:val="00CA1DC0"/>
    <w:rsid w:val="00CA213B"/>
    <w:rsid w:val="00CA38C8"/>
    <w:rsid w:val="00CA3B89"/>
    <w:rsid w:val="00CA469B"/>
    <w:rsid w:val="00CA4D9D"/>
    <w:rsid w:val="00CA5201"/>
    <w:rsid w:val="00CA5836"/>
    <w:rsid w:val="00CA58FB"/>
    <w:rsid w:val="00CA5F69"/>
    <w:rsid w:val="00CA63E1"/>
    <w:rsid w:val="00CA6415"/>
    <w:rsid w:val="00CA6560"/>
    <w:rsid w:val="00CA6583"/>
    <w:rsid w:val="00CA69DC"/>
    <w:rsid w:val="00CA6BA8"/>
    <w:rsid w:val="00CA6CEA"/>
    <w:rsid w:val="00CA7114"/>
    <w:rsid w:val="00CA74C6"/>
    <w:rsid w:val="00CA784D"/>
    <w:rsid w:val="00CB05DF"/>
    <w:rsid w:val="00CB0AF4"/>
    <w:rsid w:val="00CB10DC"/>
    <w:rsid w:val="00CB1514"/>
    <w:rsid w:val="00CB1569"/>
    <w:rsid w:val="00CB1845"/>
    <w:rsid w:val="00CB1A3B"/>
    <w:rsid w:val="00CB1B7D"/>
    <w:rsid w:val="00CB2157"/>
    <w:rsid w:val="00CB2170"/>
    <w:rsid w:val="00CB25B5"/>
    <w:rsid w:val="00CB2663"/>
    <w:rsid w:val="00CB2D10"/>
    <w:rsid w:val="00CB2D5A"/>
    <w:rsid w:val="00CB39DE"/>
    <w:rsid w:val="00CB3B50"/>
    <w:rsid w:val="00CB3BBE"/>
    <w:rsid w:val="00CB3C5F"/>
    <w:rsid w:val="00CB3E52"/>
    <w:rsid w:val="00CB3FBD"/>
    <w:rsid w:val="00CB455C"/>
    <w:rsid w:val="00CB4DC1"/>
    <w:rsid w:val="00CB4F1E"/>
    <w:rsid w:val="00CB6819"/>
    <w:rsid w:val="00CB6AD5"/>
    <w:rsid w:val="00CB7291"/>
    <w:rsid w:val="00CB776B"/>
    <w:rsid w:val="00CB7CAE"/>
    <w:rsid w:val="00CC0707"/>
    <w:rsid w:val="00CC07E2"/>
    <w:rsid w:val="00CC09D7"/>
    <w:rsid w:val="00CC0D42"/>
    <w:rsid w:val="00CC0D4D"/>
    <w:rsid w:val="00CC0E14"/>
    <w:rsid w:val="00CC1257"/>
    <w:rsid w:val="00CC13F7"/>
    <w:rsid w:val="00CC14C5"/>
    <w:rsid w:val="00CC1531"/>
    <w:rsid w:val="00CC17DA"/>
    <w:rsid w:val="00CC26FC"/>
    <w:rsid w:val="00CC3195"/>
    <w:rsid w:val="00CC3413"/>
    <w:rsid w:val="00CC359E"/>
    <w:rsid w:val="00CC4188"/>
    <w:rsid w:val="00CC43F5"/>
    <w:rsid w:val="00CC496D"/>
    <w:rsid w:val="00CC49A3"/>
    <w:rsid w:val="00CC4B23"/>
    <w:rsid w:val="00CC5360"/>
    <w:rsid w:val="00CC5406"/>
    <w:rsid w:val="00CC5C2D"/>
    <w:rsid w:val="00CC635F"/>
    <w:rsid w:val="00CC7104"/>
    <w:rsid w:val="00CC7C15"/>
    <w:rsid w:val="00CC7CC0"/>
    <w:rsid w:val="00CC7CD4"/>
    <w:rsid w:val="00CC7EB7"/>
    <w:rsid w:val="00CD06B8"/>
    <w:rsid w:val="00CD101D"/>
    <w:rsid w:val="00CD114D"/>
    <w:rsid w:val="00CD115E"/>
    <w:rsid w:val="00CD12F7"/>
    <w:rsid w:val="00CD17BB"/>
    <w:rsid w:val="00CD1952"/>
    <w:rsid w:val="00CD1A9B"/>
    <w:rsid w:val="00CD2323"/>
    <w:rsid w:val="00CD2717"/>
    <w:rsid w:val="00CD2EC4"/>
    <w:rsid w:val="00CD3439"/>
    <w:rsid w:val="00CD36AD"/>
    <w:rsid w:val="00CD3A5A"/>
    <w:rsid w:val="00CD4083"/>
    <w:rsid w:val="00CD430A"/>
    <w:rsid w:val="00CD4B00"/>
    <w:rsid w:val="00CD510B"/>
    <w:rsid w:val="00CD532A"/>
    <w:rsid w:val="00CD5492"/>
    <w:rsid w:val="00CD5645"/>
    <w:rsid w:val="00CD5F45"/>
    <w:rsid w:val="00CD6F10"/>
    <w:rsid w:val="00CD719B"/>
    <w:rsid w:val="00CD74B3"/>
    <w:rsid w:val="00CD75A0"/>
    <w:rsid w:val="00CD76DC"/>
    <w:rsid w:val="00CD77F6"/>
    <w:rsid w:val="00CD7919"/>
    <w:rsid w:val="00CD7D4A"/>
    <w:rsid w:val="00CD7FBE"/>
    <w:rsid w:val="00CE0594"/>
    <w:rsid w:val="00CE05A0"/>
    <w:rsid w:val="00CE0736"/>
    <w:rsid w:val="00CE0993"/>
    <w:rsid w:val="00CE0A8E"/>
    <w:rsid w:val="00CE0FA3"/>
    <w:rsid w:val="00CE15B9"/>
    <w:rsid w:val="00CE1EF3"/>
    <w:rsid w:val="00CE215F"/>
    <w:rsid w:val="00CE2D78"/>
    <w:rsid w:val="00CE383A"/>
    <w:rsid w:val="00CE39F3"/>
    <w:rsid w:val="00CE3F35"/>
    <w:rsid w:val="00CE4165"/>
    <w:rsid w:val="00CE41E1"/>
    <w:rsid w:val="00CE469D"/>
    <w:rsid w:val="00CE4A24"/>
    <w:rsid w:val="00CE4C88"/>
    <w:rsid w:val="00CE4CEF"/>
    <w:rsid w:val="00CE57F7"/>
    <w:rsid w:val="00CE5B5B"/>
    <w:rsid w:val="00CE62A4"/>
    <w:rsid w:val="00CE659F"/>
    <w:rsid w:val="00CE6610"/>
    <w:rsid w:val="00CE67CF"/>
    <w:rsid w:val="00CE6A94"/>
    <w:rsid w:val="00CE6B1A"/>
    <w:rsid w:val="00CE759F"/>
    <w:rsid w:val="00CE7A2A"/>
    <w:rsid w:val="00CE7BDD"/>
    <w:rsid w:val="00CE7E5F"/>
    <w:rsid w:val="00CF040D"/>
    <w:rsid w:val="00CF0511"/>
    <w:rsid w:val="00CF0713"/>
    <w:rsid w:val="00CF071B"/>
    <w:rsid w:val="00CF0937"/>
    <w:rsid w:val="00CF0D3E"/>
    <w:rsid w:val="00CF0D64"/>
    <w:rsid w:val="00CF0F74"/>
    <w:rsid w:val="00CF1435"/>
    <w:rsid w:val="00CF194D"/>
    <w:rsid w:val="00CF1C91"/>
    <w:rsid w:val="00CF1D50"/>
    <w:rsid w:val="00CF1F66"/>
    <w:rsid w:val="00CF20DA"/>
    <w:rsid w:val="00CF229F"/>
    <w:rsid w:val="00CF2AA9"/>
    <w:rsid w:val="00CF2D05"/>
    <w:rsid w:val="00CF2DDA"/>
    <w:rsid w:val="00CF2F7A"/>
    <w:rsid w:val="00CF2FF3"/>
    <w:rsid w:val="00CF318C"/>
    <w:rsid w:val="00CF3408"/>
    <w:rsid w:val="00CF358C"/>
    <w:rsid w:val="00CF35EA"/>
    <w:rsid w:val="00CF3A78"/>
    <w:rsid w:val="00CF4D7A"/>
    <w:rsid w:val="00CF52A5"/>
    <w:rsid w:val="00CF52BE"/>
    <w:rsid w:val="00CF55FC"/>
    <w:rsid w:val="00CF5890"/>
    <w:rsid w:val="00CF5AB8"/>
    <w:rsid w:val="00CF5E02"/>
    <w:rsid w:val="00CF5FFA"/>
    <w:rsid w:val="00CF61B2"/>
    <w:rsid w:val="00CF638F"/>
    <w:rsid w:val="00CF676F"/>
    <w:rsid w:val="00CF698A"/>
    <w:rsid w:val="00CF7326"/>
    <w:rsid w:val="00CF7488"/>
    <w:rsid w:val="00D01140"/>
    <w:rsid w:val="00D01222"/>
    <w:rsid w:val="00D0134E"/>
    <w:rsid w:val="00D01C3D"/>
    <w:rsid w:val="00D0214D"/>
    <w:rsid w:val="00D022AB"/>
    <w:rsid w:val="00D02451"/>
    <w:rsid w:val="00D0276E"/>
    <w:rsid w:val="00D02E30"/>
    <w:rsid w:val="00D03298"/>
    <w:rsid w:val="00D036B2"/>
    <w:rsid w:val="00D03707"/>
    <w:rsid w:val="00D03D39"/>
    <w:rsid w:val="00D03E50"/>
    <w:rsid w:val="00D0440D"/>
    <w:rsid w:val="00D04D3B"/>
    <w:rsid w:val="00D05232"/>
    <w:rsid w:val="00D065DC"/>
    <w:rsid w:val="00D06809"/>
    <w:rsid w:val="00D072DB"/>
    <w:rsid w:val="00D0743C"/>
    <w:rsid w:val="00D0743D"/>
    <w:rsid w:val="00D07730"/>
    <w:rsid w:val="00D1026D"/>
    <w:rsid w:val="00D129B6"/>
    <w:rsid w:val="00D12D99"/>
    <w:rsid w:val="00D12DB1"/>
    <w:rsid w:val="00D12F95"/>
    <w:rsid w:val="00D13E41"/>
    <w:rsid w:val="00D13F49"/>
    <w:rsid w:val="00D13FD6"/>
    <w:rsid w:val="00D151CF"/>
    <w:rsid w:val="00D152E1"/>
    <w:rsid w:val="00D153C3"/>
    <w:rsid w:val="00D153F7"/>
    <w:rsid w:val="00D1547F"/>
    <w:rsid w:val="00D1579D"/>
    <w:rsid w:val="00D15EC6"/>
    <w:rsid w:val="00D16189"/>
    <w:rsid w:val="00D17306"/>
    <w:rsid w:val="00D17551"/>
    <w:rsid w:val="00D20222"/>
    <w:rsid w:val="00D206E6"/>
    <w:rsid w:val="00D20CDC"/>
    <w:rsid w:val="00D20CEB"/>
    <w:rsid w:val="00D20F10"/>
    <w:rsid w:val="00D20F66"/>
    <w:rsid w:val="00D213C7"/>
    <w:rsid w:val="00D214EF"/>
    <w:rsid w:val="00D21516"/>
    <w:rsid w:val="00D21C45"/>
    <w:rsid w:val="00D21FE5"/>
    <w:rsid w:val="00D22BF1"/>
    <w:rsid w:val="00D233E9"/>
    <w:rsid w:val="00D2355C"/>
    <w:rsid w:val="00D23663"/>
    <w:rsid w:val="00D23747"/>
    <w:rsid w:val="00D239A1"/>
    <w:rsid w:val="00D24529"/>
    <w:rsid w:val="00D24668"/>
    <w:rsid w:val="00D24F31"/>
    <w:rsid w:val="00D24FDF"/>
    <w:rsid w:val="00D25952"/>
    <w:rsid w:val="00D259AD"/>
    <w:rsid w:val="00D25AC8"/>
    <w:rsid w:val="00D25B1D"/>
    <w:rsid w:val="00D25FD7"/>
    <w:rsid w:val="00D2640D"/>
    <w:rsid w:val="00D26AA4"/>
    <w:rsid w:val="00D26D9F"/>
    <w:rsid w:val="00D26FC2"/>
    <w:rsid w:val="00D26FD5"/>
    <w:rsid w:val="00D27634"/>
    <w:rsid w:val="00D30293"/>
    <w:rsid w:val="00D30BBF"/>
    <w:rsid w:val="00D3194B"/>
    <w:rsid w:val="00D3267D"/>
    <w:rsid w:val="00D32AF9"/>
    <w:rsid w:val="00D32DD9"/>
    <w:rsid w:val="00D32FD1"/>
    <w:rsid w:val="00D332FB"/>
    <w:rsid w:val="00D335BA"/>
    <w:rsid w:val="00D336C1"/>
    <w:rsid w:val="00D337AD"/>
    <w:rsid w:val="00D33816"/>
    <w:rsid w:val="00D34185"/>
    <w:rsid w:val="00D341B9"/>
    <w:rsid w:val="00D34EB4"/>
    <w:rsid w:val="00D3557A"/>
    <w:rsid w:val="00D35AF2"/>
    <w:rsid w:val="00D35D50"/>
    <w:rsid w:val="00D35E49"/>
    <w:rsid w:val="00D35FA9"/>
    <w:rsid w:val="00D3634B"/>
    <w:rsid w:val="00D36A2B"/>
    <w:rsid w:val="00D37001"/>
    <w:rsid w:val="00D37778"/>
    <w:rsid w:val="00D37884"/>
    <w:rsid w:val="00D37A18"/>
    <w:rsid w:val="00D37FD7"/>
    <w:rsid w:val="00D404C0"/>
    <w:rsid w:val="00D409FB"/>
    <w:rsid w:val="00D41637"/>
    <w:rsid w:val="00D41DD1"/>
    <w:rsid w:val="00D41F2E"/>
    <w:rsid w:val="00D4206F"/>
    <w:rsid w:val="00D42383"/>
    <w:rsid w:val="00D4277C"/>
    <w:rsid w:val="00D4290C"/>
    <w:rsid w:val="00D42F37"/>
    <w:rsid w:val="00D42F39"/>
    <w:rsid w:val="00D43BB5"/>
    <w:rsid w:val="00D43BEA"/>
    <w:rsid w:val="00D44072"/>
    <w:rsid w:val="00D440F5"/>
    <w:rsid w:val="00D4424F"/>
    <w:rsid w:val="00D4447F"/>
    <w:rsid w:val="00D44522"/>
    <w:rsid w:val="00D44B22"/>
    <w:rsid w:val="00D44C61"/>
    <w:rsid w:val="00D452FF"/>
    <w:rsid w:val="00D453E2"/>
    <w:rsid w:val="00D45447"/>
    <w:rsid w:val="00D4556F"/>
    <w:rsid w:val="00D45DC4"/>
    <w:rsid w:val="00D46134"/>
    <w:rsid w:val="00D4619E"/>
    <w:rsid w:val="00D465AA"/>
    <w:rsid w:val="00D466F1"/>
    <w:rsid w:val="00D46A6B"/>
    <w:rsid w:val="00D46CC5"/>
    <w:rsid w:val="00D47D69"/>
    <w:rsid w:val="00D501F6"/>
    <w:rsid w:val="00D502AD"/>
    <w:rsid w:val="00D507A8"/>
    <w:rsid w:val="00D50C5C"/>
    <w:rsid w:val="00D50FB0"/>
    <w:rsid w:val="00D5165B"/>
    <w:rsid w:val="00D5199C"/>
    <w:rsid w:val="00D51B72"/>
    <w:rsid w:val="00D51D04"/>
    <w:rsid w:val="00D520C4"/>
    <w:rsid w:val="00D522E8"/>
    <w:rsid w:val="00D524D3"/>
    <w:rsid w:val="00D529C1"/>
    <w:rsid w:val="00D52B1C"/>
    <w:rsid w:val="00D53272"/>
    <w:rsid w:val="00D5371B"/>
    <w:rsid w:val="00D53762"/>
    <w:rsid w:val="00D53B81"/>
    <w:rsid w:val="00D544BA"/>
    <w:rsid w:val="00D547F7"/>
    <w:rsid w:val="00D54C29"/>
    <w:rsid w:val="00D54D20"/>
    <w:rsid w:val="00D55083"/>
    <w:rsid w:val="00D552D7"/>
    <w:rsid w:val="00D55305"/>
    <w:rsid w:val="00D55B48"/>
    <w:rsid w:val="00D56531"/>
    <w:rsid w:val="00D567AF"/>
    <w:rsid w:val="00D56975"/>
    <w:rsid w:val="00D56DD6"/>
    <w:rsid w:val="00D573B5"/>
    <w:rsid w:val="00D57A8F"/>
    <w:rsid w:val="00D57E26"/>
    <w:rsid w:val="00D602E5"/>
    <w:rsid w:val="00D605AB"/>
    <w:rsid w:val="00D60601"/>
    <w:rsid w:val="00D60E6C"/>
    <w:rsid w:val="00D61DC9"/>
    <w:rsid w:val="00D62B43"/>
    <w:rsid w:val="00D62C65"/>
    <w:rsid w:val="00D62DD4"/>
    <w:rsid w:val="00D62E53"/>
    <w:rsid w:val="00D63656"/>
    <w:rsid w:val="00D63F67"/>
    <w:rsid w:val="00D6427B"/>
    <w:rsid w:val="00D64A9D"/>
    <w:rsid w:val="00D64E24"/>
    <w:rsid w:val="00D65D35"/>
    <w:rsid w:val="00D65E87"/>
    <w:rsid w:val="00D6618D"/>
    <w:rsid w:val="00D673BA"/>
    <w:rsid w:val="00D67411"/>
    <w:rsid w:val="00D70021"/>
    <w:rsid w:val="00D701CF"/>
    <w:rsid w:val="00D701DD"/>
    <w:rsid w:val="00D7025C"/>
    <w:rsid w:val="00D708E7"/>
    <w:rsid w:val="00D70D12"/>
    <w:rsid w:val="00D71A45"/>
    <w:rsid w:val="00D72123"/>
    <w:rsid w:val="00D728D0"/>
    <w:rsid w:val="00D72B9F"/>
    <w:rsid w:val="00D72DB5"/>
    <w:rsid w:val="00D72EBE"/>
    <w:rsid w:val="00D7355B"/>
    <w:rsid w:val="00D7369C"/>
    <w:rsid w:val="00D73740"/>
    <w:rsid w:val="00D73DE4"/>
    <w:rsid w:val="00D74605"/>
    <w:rsid w:val="00D7482D"/>
    <w:rsid w:val="00D75A8D"/>
    <w:rsid w:val="00D76005"/>
    <w:rsid w:val="00D76209"/>
    <w:rsid w:val="00D77A59"/>
    <w:rsid w:val="00D77EA4"/>
    <w:rsid w:val="00D77FC2"/>
    <w:rsid w:val="00D80384"/>
    <w:rsid w:val="00D804AE"/>
    <w:rsid w:val="00D8100F"/>
    <w:rsid w:val="00D81564"/>
    <w:rsid w:val="00D81B83"/>
    <w:rsid w:val="00D81D52"/>
    <w:rsid w:val="00D8305C"/>
    <w:rsid w:val="00D8367E"/>
    <w:rsid w:val="00D8461B"/>
    <w:rsid w:val="00D84778"/>
    <w:rsid w:val="00D84BAE"/>
    <w:rsid w:val="00D84C46"/>
    <w:rsid w:val="00D84DBE"/>
    <w:rsid w:val="00D856EA"/>
    <w:rsid w:val="00D8580B"/>
    <w:rsid w:val="00D863BE"/>
    <w:rsid w:val="00D86C88"/>
    <w:rsid w:val="00D871E2"/>
    <w:rsid w:val="00D87AB2"/>
    <w:rsid w:val="00D87B99"/>
    <w:rsid w:val="00D87C0D"/>
    <w:rsid w:val="00D903A5"/>
    <w:rsid w:val="00D9059D"/>
    <w:rsid w:val="00D909DD"/>
    <w:rsid w:val="00D90ACB"/>
    <w:rsid w:val="00D90D77"/>
    <w:rsid w:val="00D9101D"/>
    <w:rsid w:val="00D917CE"/>
    <w:rsid w:val="00D91983"/>
    <w:rsid w:val="00D91DD8"/>
    <w:rsid w:val="00D91E83"/>
    <w:rsid w:val="00D9289D"/>
    <w:rsid w:val="00D92A63"/>
    <w:rsid w:val="00D92B02"/>
    <w:rsid w:val="00D92B86"/>
    <w:rsid w:val="00D92C75"/>
    <w:rsid w:val="00D92ECF"/>
    <w:rsid w:val="00D9312A"/>
    <w:rsid w:val="00D931F0"/>
    <w:rsid w:val="00D93930"/>
    <w:rsid w:val="00D93A9E"/>
    <w:rsid w:val="00D93D8A"/>
    <w:rsid w:val="00D94528"/>
    <w:rsid w:val="00D9456F"/>
    <w:rsid w:val="00D94573"/>
    <w:rsid w:val="00D945A8"/>
    <w:rsid w:val="00D9479D"/>
    <w:rsid w:val="00D94A88"/>
    <w:rsid w:val="00D94F43"/>
    <w:rsid w:val="00D9529E"/>
    <w:rsid w:val="00D95839"/>
    <w:rsid w:val="00D95B69"/>
    <w:rsid w:val="00D96074"/>
    <w:rsid w:val="00D963F8"/>
    <w:rsid w:val="00D96C80"/>
    <w:rsid w:val="00D96F0F"/>
    <w:rsid w:val="00D976F1"/>
    <w:rsid w:val="00D97AED"/>
    <w:rsid w:val="00D97BB4"/>
    <w:rsid w:val="00DA0325"/>
    <w:rsid w:val="00DA0759"/>
    <w:rsid w:val="00DA126F"/>
    <w:rsid w:val="00DA1856"/>
    <w:rsid w:val="00DA283A"/>
    <w:rsid w:val="00DA3814"/>
    <w:rsid w:val="00DA3D00"/>
    <w:rsid w:val="00DA3D7E"/>
    <w:rsid w:val="00DA463F"/>
    <w:rsid w:val="00DA49E7"/>
    <w:rsid w:val="00DA4DB2"/>
    <w:rsid w:val="00DA524D"/>
    <w:rsid w:val="00DA5577"/>
    <w:rsid w:val="00DA5B91"/>
    <w:rsid w:val="00DA663B"/>
    <w:rsid w:val="00DA67EC"/>
    <w:rsid w:val="00DA692F"/>
    <w:rsid w:val="00DA6A2F"/>
    <w:rsid w:val="00DA6E40"/>
    <w:rsid w:val="00DA7028"/>
    <w:rsid w:val="00DA720F"/>
    <w:rsid w:val="00DA771C"/>
    <w:rsid w:val="00DA7759"/>
    <w:rsid w:val="00DA7CCC"/>
    <w:rsid w:val="00DB019A"/>
    <w:rsid w:val="00DB0375"/>
    <w:rsid w:val="00DB0466"/>
    <w:rsid w:val="00DB0F63"/>
    <w:rsid w:val="00DB0FF3"/>
    <w:rsid w:val="00DB10CB"/>
    <w:rsid w:val="00DB10EF"/>
    <w:rsid w:val="00DB13A3"/>
    <w:rsid w:val="00DB1480"/>
    <w:rsid w:val="00DB171A"/>
    <w:rsid w:val="00DB17C8"/>
    <w:rsid w:val="00DB18AD"/>
    <w:rsid w:val="00DB1978"/>
    <w:rsid w:val="00DB1AAF"/>
    <w:rsid w:val="00DB26B0"/>
    <w:rsid w:val="00DB2ABB"/>
    <w:rsid w:val="00DB2AE4"/>
    <w:rsid w:val="00DB3379"/>
    <w:rsid w:val="00DB351B"/>
    <w:rsid w:val="00DB3C1E"/>
    <w:rsid w:val="00DB3E06"/>
    <w:rsid w:val="00DB3F54"/>
    <w:rsid w:val="00DB404B"/>
    <w:rsid w:val="00DB4346"/>
    <w:rsid w:val="00DB4427"/>
    <w:rsid w:val="00DB44B0"/>
    <w:rsid w:val="00DB46B0"/>
    <w:rsid w:val="00DB4B73"/>
    <w:rsid w:val="00DB5BFD"/>
    <w:rsid w:val="00DB67A7"/>
    <w:rsid w:val="00DB6A32"/>
    <w:rsid w:val="00DB6FF9"/>
    <w:rsid w:val="00DB72C3"/>
    <w:rsid w:val="00DB75FE"/>
    <w:rsid w:val="00DB7D4A"/>
    <w:rsid w:val="00DC0243"/>
    <w:rsid w:val="00DC063C"/>
    <w:rsid w:val="00DC08FF"/>
    <w:rsid w:val="00DC0973"/>
    <w:rsid w:val="00DC0ABB"/>
    <w:rsid w:val="00DC0CF4"/>
    <w:rsid w:val="00DC0D64"/>
    <w:rsid w:val="00DC0FE4"/>
    <w:rsid w:val="00DC1260"/>
    <w:rsid w:val="00DC16E7"/>
    <w:rsid w:val="00DC1F33"/>
    <w:rsid w:val="00DC2371"/>
    <w:rsid w:val="00DC2486"/>
    <w:rsid w:val="00DC24A9"/>
    <w:rsid w:val="00DC25B6"/>
    <w:rsid w:val="00DC25F5"/>
    <w:rsid w:val="00DC2DBF"/>
    <w:rsid w:val="00DC30E3"/>
    <w:rsid w:val="00DC31D2"/>
    <w:rsid w:val="00DC32FF"/>
    <w:rsid w:val="00DC34E6"/>
    <w:rsid w:val="00DC3860"/>
    <w:rsid w:val="00DC3A29"/>
    <w:rsid w:val="00DC3B5B"/>
    <w:rsid w:val="00DC43EE"/>
    <w:rsid w:val="00DC4CCB"/>
    <w:rsid w:val="00DC512C"/>
    <w:rsid w:val="00DC5DFA"/>
    <w:rsid w:val="00DC65FC"/>
    <w:rsid w:val="00DC68DA"/>
    <w:rsid w:val="00DC6C3A"/>
    <w:rsid w:val="00DC6D50"/>
    <w:rsid w:val="00DC6FDE"/>
    <w:rsid w:val="00DC7097"/>
    <w:rsid w:val="00DC7626"/>
    <w:rsid w:val="00DC776B"/>
    <w:rsid w:val="00DC791A"/>
    <w:rsid w:val="00DD00CE"/>
    <w:rsid w:val="00DD020B"/>
    <w:rsid w:val="00DD055C"/>
    <w:rsid w:val="00DD058F"/>
    <w:rsid w:val="00DD0C85"/>
    <w:rsid w:val="00DD0FB6"/>
    <w:rsid w:val="00DD1216"/>
    <w:rsid w:val="00DD133F"/>
    <w:rsid w:val="00DD1382"/>
    <w:rsid w:val="00DD1536"/>
    <w:rsid w:val="00DD154D"/>
    <w:rsid w:val="00DD1735"/>
    <w:rsid w:val="00DD2014"/>
    <w:rsid w:val="00DD2135"/>
    <w:rsid w:val="00DD2219"/>
    <w:rsid w:val="00DD2586"/>
    <w:rsid w:val="00DD25A9"/>
    <w:rsid w:val="00DD34C4"/>
    <w:rsid w:val="00DD35CF"/>
    <w:rsid w:val="00DD3A47"/>
    <w:rsid w:val="00DD3AD6"/>
    <w:rsid w:val="00DD42C7"/>
    <w:rsid w:val="00DD4952"/>
    <w:rsid w:val="00DD4AC9"/>
    <w:rsid w:val="00DD543D"/>
    <w:rsid w:val="00DD54A2"/>
    <w:rsid w:val="00DD5EFC"/>
    <w:rsid w:val="00DD6125"/>
    <w:rsid w:val="00DD6923"/>
    <w:rsid w:val="00DD6A30"/>
    <w:rsid w:val="00DD6A55"/>
    <w:rsid w:val="00DD6D4A"/>
    <w:rsid w:val="00DD6F47"/>
    <w:rsid w:val="00DD737A"/>
    <w:rsid w:val="00DD73AE"/>
    <w:rsid w:val="00DD7563"/>
    <w:rsid w:val="00DD7A7B"/>
    <w:rsid w:val="00DD7DA6"/>
    <w:rsid w:val="00DE04BF"/>
    <w:rsid w:val="00DE09B3"/>
    <w:rsid w:val="00DE0DFE"/>
    <w:rsid w:val="00DE0FD9"/>
    <w:rsid w:val="00DE111A"/>
    <w:rsid w:val="00DE1383"/>
    <w:rsid w:val="00DE13C5"/>
    <w:rsid w:val="00DE141F"/>
    <w:rsid w:val="00DE176B"/>
    <w:rsid w:val="00DE19F3"/>
    <w:rsid w:val="00DE226F"/>
    <w:rsid w:val="00DE248E"/>
    <w:rsid w:val="00DE27F3"/>
    <w:rsid w:val="00DE2F8D"/>
    <w:rsid w:val="00DE3F20"/>
    <w:rsid w:val="00DE4759"/>
    <w:rsid w:val="00DE4893"/>
    <w:rsid w:val="00DE4CA9"/>
    <w:rsid w:val="00DE54E1"/>
    <w:rsid w:val="00DE5503"/>
    <w:rsid w:val="00DE62C4"/>
    <w:rsid w:val="00DE62CD"/>
    <w:rsid w:val="00DE66FB"/>
    <w:rsid w:val="00DE68D4"/>
    <w:rsid w:val="00DE6A07"/>
    <w:rsid w:val="00DE6FCE"/>
    <w:rsid w:val="00DE726A"/>
    <w:rsid w:val="00DE7762"/>
    <w:rsid w:val="00DF0C85"/>
    <w:rsid w:val="00DF0D6A"/>
    <w:rsid w:val="00DF1C5B"/>
    <w:rsid w:val="00DF20E5"/>
    <w:rsid w:val="00DF2132"/>
    <w:rsid w:val="00DF2221"/>
    <w:rsid w:val="00DF280B"/>
    <w:rsid w:val="00DF3C32"/>
    <w:rsid w:val="00DF4717"/>
    <w:rsid w:val="00DF4828"/>
    <w:rsid w:val="00DF48E7"/>
    <w:rsid w:val="00DF49B0"/>
    <w:rsid w:val="00DF55B0"/>
    <w:rsid w:val="00DF5A05"/>
    <w:rsid w:val="00DF5A58"/>
    <w:rsid w:val="00DF5D5A"/>
    <w:rsid w:val="00DF5DA4"/>
    <w:rsid w:val="00DF6498"/>
    <w:rsid w:val="00DF64C1"/>
    <w:rsid w:val="00DF69E6"/>
    <w:rsid w:val="00DF6ADF"/>
    <w:rsid w:val="00DF6C32"/>
    <w:rsid w:val="00DF73D2"/>
    <w:rsid w:val="00DF741A"/>
    <w:rsid w:val="00DF78DA"/>
    <w:rsid w:val="00DF7955"/>
    <w:rsid w:val="00DF7C67"/>
    <w:rsid w:val="00DF7E1A"/>
    <w:rsid w:val="00E0027A"/>
    <w:rsid w:val="00E003B4"/>
    <w:rsid w:val="00E003DA"/>
    <w:rsid w:val="00E0055D"/>
    <w:rsid w:val="00E009B5"/>
    <w:rsid w:val="00E00CDD"/>
    <w:rsid w:val="00E012C3"/>
    <w:rsid w:val="00E01F84"/>
    <w:rsid w:val="00E0208A"/>
    <w:rsid w:val="00E023A9"/>
    <w:rsid w:val="00E028D5"/>
    <w:rsid w:val="00E02B6B"/>
    <w:rsid w:val="00E02CB3"/>
    <w:rsid w:val="00E02EE6"/>
    <w:rsid w:val="00E03163"/>
    <w:rsid w:val="00E037FC"/>
    <w:rsid w:val="00E04526"/>
    <w:rsid w:val="00E046B6"/>
    <w:rsid w:val="00E04849"/>
    <w:rsid w:val="00E049EE"/>
    <w:rsid w:val="00E04D0B"/>
    <w:rsid w:val="00E0518A"/>
    <w:rsid w:val="00E05238"/>
    <w:rsid w:val="00E05B83"/>
    <w:rsid w:val="00E05C8A"/>
    <w:rsid w:val="00E06333"/>
    <w:rsid w:val="00E067FA"/>
    <w:rsid w:val="00E0684C"/>
    <w:rsid w:val="00E0780A"/>
    <w:rsid w:val="00E07C13"/>
    <w:rsid w:val="00E101D2"/>
    <w:rsid w:val="00E105CF"/>
    <w:rsid w:val="00E106C1"/>
    <w:rsid w:val="00E109EC"/>
    <w:rsid w:val="00E10C03"/>
    <w:rsid w:val="00E10D49"/>
    <w:rsid w:val="00E10F3B"/>
    <w:rsid w:val="00E110DD"/>
    <w:rsid w:val="00E112DC"/>
    <w:rsid w:val="00E1167E"/>
    <w:rsid w:val="00E11B6D"/>
    <w:rsid w:val="00E11FFB"/>
    <w:rsid w:val="00E1207B"/>
    <w:rsid w:val="00E126EC"/>
    <w:rsid w:val="00E12811"/>
    <w:rsid w:val="00E1286B"/>
    <w:rsid w:val="00E12A59"/>
    <w:rsid w:val="00E12DB7"/>
    <w:rsid w:val="00E12EF2"/>
    <w:rsid w:val="00E13356"/>
    <w:rsid w:val="00E137C2"/>
    <w:rsid w:val="00E1400F"/>
    <w:rsid w:val="00E14334"/>
    <w:rsid w:val="00E149BD"/>
    <w:rsid w:val="00E1539B"/>
    <w:rsid w:val="00E15A68"/>
    <w:rsid w:val="00E15CBC"/>
    <w:rsid w:val="00E15D24"/>
    <w:rsid w:val="00E16013"/>
    <w:rsid w:val="00E161B3"/>
    <w:rsid w:val="00E162D5"/>
    <w:rsid w:val="00E164DB"/>
    <w:rsid w:val="00E169FD"/>
    <w:rsid w:val="00E16AE1"/>
    <w:rsid w:val="00E177F1"/>
    <w:rsid w:val="00E17DBB"/>
    <w:rsid w:val="00E2009C"/>
    <w:rsid w:val="00E20B1F"/>
    <w:rsid w:val="00E20CB0"/>
    <w:rsid w:val="00E2100B"/>
    <w:rsid w:val="00E21B84"/>
    <w:rsid w:val="00E21C11"/>
    <w:rsid w:val="00E2207A"/>
    <w:rsid w:val="00E2215F"/>
    <w:rsid w:val="00E22276"/>
    <w:rsid w:val="00E22E72"/>
    <w:rsid w:val="00E2330F"/>
    <w:rsid w:val="00E237D1"/>
    <w:rsid w:val="00E23B94"/>
    <w:rsid w:val="00E23BA2"/>
    <w:rsid w:val="00E24CCE"/>
    <w:rsid w:val="00E24F43"/>
    <w:rsid w:val="00E256F5"/>
    <w:rsid w:val="00E25859"/>
    <w:rsid w:val="00E25BDA"/>
    <w:rsid w:val="00E263D1"/>
    <w:rsid w:val="00E2642E"/>
    <w:rsid w:val="00E26AAB"/>
    <w:rsid w:val="00E27652"/>
    <w:rsid w:val="00E276BF"/>
    <w:rsid w:val="00E3048B"/>
    <w:rsid w:val="00E30EE0"/>
    <w:rsid w:val="00E30F32"/>
    <w:rsid w:val="00E30F94"/>
    <w:rsid w:val="00E3129B"/>
    <w:rsid w:val="00E314F6"/>
    <w:rsid w:val="00E31514"/>
    <w:rsid w:val="00E3256E"/>
    <w:rsid w:val="00E32A97"/>
    <w:rsid w:val="00E32B90"/>
    <w:rsid w:val="00E332F2"/>
    <w:rsid w:val="00E334AC"/>
    <w:rsid w:val="00E33A44"/>
    <w:rsid w:val="00E33A80"/>
    <w:rsid w:val="00E341C5"/>
    <w:rsid w:val="00E34624"/>
    <w:rsid w:val="00E3480E"/>
    <w:rsid w:val="00E353D8"/>
    <w:rsid w:val="00E355C0"/>
    <w:rsid w:val="00E357CE"/>
    <w:rsid w:val="00E358D6"/>
    <w:rsid w:val="00E35A2D"/>
    <w:rsid w:val="00E35F30"/>
    <w:rsid w:val="00E35FBA"/>
    <w:rsid w:val="00E367F5"/>
    <w:rsid w:val="00E374CE"/>
    <w:rsid w:val="00E3752D"/>
    <w:rsid w:val="00E3771D"/>
    <w:rsid w:val="00E379D2"/>
    <w:rsid w:val="00E37AEC"/>
    <w:rsid w:val="00E37D95"/>
    <w:rsid w:val="00E37DB9"/>
    <w:rsid w:val="00E37F6F"/>
    <w:rsid w:val="00E4006E"/>
    <w:rsid w:val="00E4016C"/>
    <w:rsid w:val="00E401BA"/>
    <w:rsid w:val="00E40C46"/>
    <w:rsid w:val="00E40D41"/>
    <w:rsid w:val="00E41054"/>
    <w:rsid w:val="00E411F8"/>
    <w:rsid w:val="00E4125B"/>
    <w:rsid w:val="00E4142A"/>
    <w:rsid w:val="00E41482"/>
    <w:rsid w:val="00E4153D"/>
    <w:rsid w:val="00E41B9C"/>
    <w:rsid w:val="00E41CE9"/>
    <w:rsid w:val="00E43262"/>
    <w:rsid w:val="00E43337"/>
    <w:rsid w:val="00E4344F"/>
    <w:rsid w:val="00E43531"/>
    <w:rsid w:val="00E437FF"/>
    <w:rsid w:val="00E43B98"/>
    <w:rsid w:val="00E43C3C"/>
    <w:rsid w:val="00E440DF"/>
    <w:rsid w:val="00E4459C"/>
    <w:rsid w:val="00E44B3A"/>
    <w:rsid w:val="00E44E29"/>
    <w:rsid w:val="00E455FD"/>
    <w:rsid w:val="00E45853"/>
    <w:rsid w:val="00E45AF3"/>
    <w:rsid w:val="00E4641C"/>
    <w:rsid w:val="00E47049"/>
    <w:rsid w:val="00E473B9"/>
    <w:rsid w:val="00E47443"/>
    <w:rsid w:val="00E47474"/>
    <w:rsid w:val="00E476B2"/>
    <w:rsid w:val="00E477A7"/>
    <w:rsid w:val="00E47E3C"/>
    <w:rsid w:val="00E47EBA"/>
    <w:rsid w:val="00E47F10"/>
    <w:rsid w:val="00E500C6"/>
    <w:rsid w:val="00E504BF"/>
    <w:rsid w:val="00E5078B"/>
    <w:rsid w:val="00E508C8"/>
    <w:rsid w:val="00E50DBC"/>
    <w:rsid w:val="00E5165D"/>
    <w:rsid w:val="00E51707"/>
    <w:rsid w:val="00E51A13"/>
    <w:rsid w:val="00E51A57"/>
    <w:rsid w:val="00E51EED"/>
    <w:rsid w:val="00E51F8A"/>
    <w:rsid w:val="00E52125"/>
    <w:rsid w:val="00E5230B"/>
    <w:rsid w:val="00E52433"/>
    <w:rsid w:val="00E52C44"/>
    <w:rsid w:val="00E52C7A"/>
    <w:rsid w:val="00E53434"/>
    <w:rsid w:val="00E53A88"/>
    <w:rsid w:val="00E53AC1"/>
    <w:rsid w:val="00E53FC6"/>
    <w:rsid w:val="00E54086"/>
    <w:rsid w:val="00E5423E"/>
    <w:rsid w:val="00E5464E"/>
    <w:rsid w:val="00E556AD"/>
    <w:rsid w:val="00E5579F"/>
    <w:rsid w:val="00E55C8B"/>
    <w:rsid w:val="00E56B3F"/>
    <w:rsid w:val="00E56C63"/>
    <w:rsid w:val="00E577E9"/>
    <w:rsid w:val="00E57ADB"/>
    <w:rsid w:val="00E57BE9"/>
    <w:rsid w:val="00E57DA4"/>
    <w:rsid w:val="00E60D7D"/>
    <w:rsid w:val="00E60ED1"/>
    <w:rsid w:val="00E60F78"/>
    <w:rsid w:val="00E61079"/>
    <w:rsid w:val="00E61116"/>
    <w:rsid w:val="00E6206F"/>
    <w:rsid w:val="00E62592"/>
    <w:rsid w:val="00E6283A"/>
    <w:rsid w:val="00E62ACC"/>
    <w:rsid w:val="00E63024"/>
    <w:rsid w:val="00E6316C"/>
    <w:rsid w:val="00E639A2"/>
    <w:rsid w:val="00E63DD2"/>
    <w:rsid w:val="00E6401A"/>
    <w:rsid w:val="00E642A8"/>
    <w:rsid w:val="00E646AB"/>
    <w:rsid w:val="00E64788"/>
    <w:rsid w:val="00E65541"/>
    <w:rsid w:val="00E655DD"/>
    <w:rsid w:val="00E65DEE"/>
    <w:rsid w:val="00E66496"/>
    <w:rsid w:val="00E664C8"/>
    <w:rsid w:val="00E6660F"/>
    <w:rsid w:val="00E6664D"/>
    <w:rsid w:val="00E66860"/>
    <w:rsid w:val="00E668FE"/>
    <w:rsid w:val="00E67660"/>
    <w:rsid w:val="00E67BF2"/>
    <w:rsid w:val="00E7041E"/>
    <w:rsid w:val="00E70833"/>
    <w:rsid w:val="00E7084B"/>
    <w:rsid w:val="00E719E0"/>
    <w:rsid w:val="00E71C30"/>
    <w:rsid w:val="00E72073"/>
    <w:rsid w:val="00E7212F"/>
    <w:rsid w:val="00E7222E"/>
    <w:rsid w:val="00E72420"/>
    <w:rsid w:val="00E72996"/>
    <w:rsid w:val="00E729D7"/>
    <w:rsid w:val="00E7342E"/>
    <w:rsid w:val="00E738BB"/>
    <w:rsid w:val="00E73C27"/>
    <w:rsid w:val="00E73EED"/>
    <w:rsid w:val="00E73F4E"/>
    <w:rsid w:val="00E73FC3"/>
    <w:rsid w:val="00E74D28"/>
    <w:rsid w:val="00E74E6D"/>
    <w:rsid w:val="00E74F5B"/>
    <w:rsid w:val="00E755E6"/>
    <w:rsid w:val="00E75E53"/>
    <w:rsid w:val="00E75E73"/>
    <w:rsid w:val="00E767CB"/>
    <w:rsid w:val="00E769B5"/>
    <w:rsid w:val="00E76BDC"/>
    <w:rsid w:val="00E7716D"/>
    <w:rsid w:val="00E774F2"/>
    <w:rsid w:val="00E77551"/>
    <w:rsid w:val="00E77560"/>
    <w:rsid w:val="00E77C45"/>
    <w:rsid w:val="00E80022"/>
    <w:rsid w:val="00E80AB4"/>
    <w:rsid w:val="00E8106E"/>
    <w:rsid w:val="00E81525"/>
    <w:rsid w:val="00E8171C"/>
    <w:rsid w:val="00E817AD"/>
    <w:rsid w:val="00E81B49"/>
    <w:rsid w:val="00E81C63"/>
    <w:rsid w:val="00E81DC1"/>
    <w:rsid w:val="00E81E7D"/>
    <w:rsid w:val="00E820D6"/>
    <w:rsid w:val="00E82169"/>
    <w:rsid w:val="00E8223D"/>
    <w:rsid w:val="00E82DE5"/>
    <w:rsid w:val="00E82E9A"/>
    <w:rsid w:val="00E834A3"/>
    <w:rsid w:val="00E83955"/>
    <w:rsid w:val="00E83AC1"/>
    <w:rsid w:val="00E83CFC"/>
    <w:rsid w:val="00E83E6D"/>
    <w:rsid w:val="00E84000"/>
    <w:rsid w:val="00E84121"/>
    <w:rsid w:val="00E845C1"/>
    <w:rsid w:val="00E84B03"/>
    <w:rsid w:val="00E84FF7"/>
    <w:rsid w:val="00E853CB"/>
    <w:rsid w:val="00E853D3"/>
    <w:rsid w:val="00E8575F"/>
    <w:rsid w:val="00E8578A"/>
    <w:rsid w:val="00E85F12"/>
    <w:rsid w:val="00E860A9"/>
    <w:rsid w:val="00E86338"/>
    <w:rsid w:val="00E868C7"/>
    <w:rsid w:val="00E869B6"/>
    <w:rsid w:val="00E87115"/>
    <w:rsid w:val="00E87233"/>
    <w:rsid w:val="00E873D1"/>
    <w:rsid w:val="00E87471"/>
    <w:rsid w:val="00E905FF"/>
    <w:rsid w:val="00E90E14"/>
    <w:rsid w:val="00E91755"/>
    <w:rsid w:val="00E917DE"/>
    <w:rsid w:val="00E91954"/>
    <w:rsid w:val="00E91D0D"/>
    <w:rsid w:val="00E92A72"/>
    <w:rsid w:val="00E92E2A"/>
    <w:rsid w:val="00E92E4D"/>
    <w:rsid w:val="00E933A6"/>
    <w:rsid w:val="00E934CF"/>
    <w:rsid w:val="00E937CE"/>
    <w:rsid w:val="00E9394B"/>
    <w:rsid w:val="00E93B20"/>
    <w:rsid w:val="00E93BC1"/>
    <w:rsid w:val="00E93E7E"/>
    <w:rsid w:val="00E943EA"/>
    <w:rsid w:val="00E94481"/>
    <w:rsid w:val="00E946D1"/>
    <w:rsid w:val="00E949A4"/>
    <w:rsid w:val="00E94B7F"/>
    <w:rsid w:val="00E94F88"/>
    <w:rsid w:val="00E951CF"/>
    <w:rsid w:val="00E95723"/>
    <w:rsid w:val="00E95AE8"/>
    <w:rsid w:val="00E95B73"/>
    <w:rsid w:val="00E95CCF"/>
    <w:rsid w:val="00E960FB"/>
    <w:rsid w:val="00E9635F"/>
    <w:rsid w:val="00E96671"/>
    <w:rsid w:val="00E96823"/>
    <w:rsid w:val="00E96B4A"/>
    <w:rsid w:val="00E96FBF"/>
    <w:rsid w:val="00E979C7"/>
    <w:rsid w:val="00E97D64"/>
    <w:rsid w:val="00E97FCA"/>
    <w:rsid w:val="00EA0766"/>
    <w:rsid w:val="00EA0C2B"/>
    <w:rsid w:val="00EA0E93"/>
    <w:rsid w:val="00EA11DF"/>
    <w:rsid w:val="00EA1991"/>
    <w:rsid w:val="00EA2A4E"/>
    <w:rsid w:val="00EA2BFF"/>
    <w:rsid w:val="00EA2E53"/>
    <w:rsid w:val="00EA306E"/>
    <w:rsid w:val="00EA3761"/>
    <w:rsid w:val="00EA37A3"/>
    <w:rsid w:val="00EA399F"/>
    <w:rsid w:val="00EA3AE4"/>
    <w:rsid w:val="00EA3E85"/>
    <w:rsid w:val="00EA429E"/>
    <w:rsid w:val="00EA4328"/>
    <w:rsid w:val="00EA46D0"/>
    <w:rsid w:val="00EA4D28"/>
    <w:rsid w:val="00EA4DE3"/>
    <w:rsid w:val="00EA5775"/>
    <w:rsid w:val="00EA66D0"/>
    <w:rsid w:val="00EA676A"/>
    <w:rsid w:val="00EA692B"/>
    <w:rsid w:val="00EA6BC4"/>
    <w:rsid w:val="00EA6CBF"/>
    <w:rsid w:val="00EA7A99"/>
    <w:rsid w:val="00EA7BD4"/>
    <w:rsid w:val="00EA7CB3"/>
    <w:rsid w:val="00EA7D3A"/>
    <w:rsid w:val="00EA7D8A"/>
    <w:rsid w:val="00EB009D"/>
    <w:rsid w:val="00EB00D1"/>
    <w:rsid w:val="00EB00D8"/>
    <w:rsid w:val="00EB00E7"/>
    <w:rsid w:val="00EB0728"/>
    <w:rsid w:val="00EB0F05"/>
    <w:rsid w:val="00EB1001"/>
    <w:rsid w:val="00EB13D6"/>
    <w:rsid w:val="00EB1952"/>
    <w:rsid w:val="00EB1B67"/>
    <w:rsid w:val="00EB1D91"/>
    <w:rsid w:val="00EB1F5B"/>
    <w:rsid w:val="00EB209A"/>
    <w:rsid w:val="00EB27DF"/>
    <w:rsid w:val="00EB30AF"/>
    <w:rsid w:val="00EB3113"/>
    <w:rsid w:val="00EB34D3"/>
    <w:rsid w:val="00EB369F"/>
    <w:rsid w:val="00EB39C1"/>
    <w:rsid w:val="00EB3C93"/>
    <w:rsid w:val="00EB3CA5"/>
    <w:rsid w:val="00EB3E9D"/>
    <w:rsid w:val="00EB4E8B"/>
    <w:rsid w:val="00EB5114"/>
    <w:rsid w:val="00EB58F0"/>
    <w:rsid w:val="00EB6473"/>
    <w:rsid w:val="00EB6EA9"/>
    <w:rsid w:val="00EB72FD"/>
    <w:rsid w:val="00EB752C"/>
    <w:rsid w:val="00EB77CD"/>
    <w:rsid w:val="00EC00A5"/>
    <w:rsid w:val="00EC01A3"/>
    <w:rsid w:val="00EC0EA7"/>
    <w:rsid w:val="00EC0F31"/>
    <w:rsid w:val="00EC1902"/>
    <w:rsid w:val="00EC1E11"/>
    <w:rsid w:val="00EC1EC9"/>
    <w:rsid w:val="00EC1FDD"/>
    <w:rsid w:val="00EC2099"/>
    <w:rsid w:val="00EC2C92"/>
    <w:rsid w:val="00EC30E1"/>
    <w:rsid w:val="00EC3447"/>
    <w:rsid w:val="00EC36E4"/>
    <w:rsid w:val="00EC3AF2"/>
    <w:rsid w:val="00EC3E04"/>
    <w:rsid w:val="00EC3F4A"/>
    <w:rsid w:val="00EC3FE9"/>
    <w:rsid w:val="00EC483C"/>
    <w:rsid w:val="00EC4F16"/>
    <w:rsid w:val="00EC58DD"/>
    <w:rsid w:val="00EC58E6"/>
    <w:rsid w:val="00EC5A33"/>
    <w:rsid w:val="00EC5C74"/>
    <w:rsid w:val="00EC603C"/>
    <w:rsid w:val="00EC6089"/>
    <w:rsid w:val="00EC6346"/>
    <w:rsid w:val="00EC658C"/>
    <w:rsid w:val="00EC65D4"/>
    <w:rsid w:val="00EC6B21"/>
    <w:rsid w:val="00EC6F2C"/>
    <w:rsid w:val="00EC6FB9"/>
    <w:rsid w:val="00EC70D3"/>
    <w:rsid w:val="00EC7590"/>
    <w:rsid w:val="00EC7BB7"/>
    <w:rsid w:val="00EC7F29"/>
    <w:rsid w:val="00EC7FE5"/>
    <w:rsid w:val="00ED0060"/>
    <w:rsid w:val="00ED00E1"/>
    <w:rsid w:val="00ED03DE"/>
    <w:rsid w:val="00ED03E9"/>
    <w:rsid w:val="00ED0831"/>
    <w:rsid w:val="00ED09FE"/>
    <w:rsid w:val="00ED0BCC"/>
    <w:rsid w:val="00ED0D8C"/>
    <w:rsid w:val="00ED0F06"/>
    <w:rsid w:val="00ED1BD3"/>
    <w:rsid w:val="00ED1C8D"/>
    <w:rsid w:val="00ED2DB7"/>
    <w:rsid w:val="00ED2F56"/>
    <w:rsid w:val="00ED3017"/>
    <w:rsid w:val="00ED37D1"/>
    <w:rsid w:val="00ED3B6F"/>
    <w:rsid w:val="00ED44C4"/>
    <w:rsid w:val="00ED44EE"/>
    <w:rsid w:val="00ED4A8B"/>
    <w:rsid w:val="00ED4CC9"/>
    <w:rsid w:val="00ED583C"/>
    <w:rsid w:val="00ED6711"/>
    <w:rsid w:val="00ED6910"/>
    <w:rsid w:val="00ED6F79"/>
    <w:rsid w:val="00ED7B64"/>
    <w:rsid w:val="00EE085A"/>
    <w:rsid w:val="00EE092B"/>
    <w:rsid w:val="00EE0C5B"/>
    <w:rsid w:val="00EE0D92"/>
    <w:rsid w:val="00EE1364"/>
    <w:rsid w:val="00EE1C47"/>
    <w:rsid w:val="00EE21D4"/>
    <w:rsid w:val="00EE23A0"/>
    <w:rsid w:val="00EE2B43"/>
    <w:rsid w:val="00EE3233"/>
    <w:rsid w:val="00EE3869"/>
    <w:rsid w:val="00EE3BBF"/>
    <w:rsid w:val="00EE432B"/>
    <w:rsid w:val="00EE50FD"/>
    <w:rsid w:val="00EE51FD"/>
    <w:rsid w:val="00EE56A1"/>
    <w:rsid w:val="00EE5758"/>
    <w:rsid w:val="00EE5A60"/>
    <w:rsid w:val="00EE5B0C"/>
    <w:rsid w:val="00EE649E"/>
    <w:rsid w:val="00EE6C00"/>
    <w:rsid w:val="00EE6C05"/>
    <w:rsid w:val="00EE72F5"/>
    <w:rsid w:val="00EE75BB"/>
    <w:rsid w:val="00EE77A4"/>
    <w:rsid w:val="00EE77F1"/>
    <w:rsid w:val="00EE7CA6"/>
    <w:rsid w:val="00EF01A4"/>
    <w:rsid w:val="00EF048C"/>
    <w:rsid w:val="00EF049C"/>
    <w:rsid w:val="00EF1305"/>
    <w:rsid w:val="00EF13F0"/>
    <w:rsid w:val="00EF1541"/>
    <w:rsid w:val="00EF1583"/>
    <w:rsid w:val="00EF1CFA"/>
    <w:rsid w:val="00EF2301"/>
    <w:rsid w:val="00EF24DD"/>
    <w:rsid w:val="00EF265B"/>
    <w:rsid w:val="00EF2B26"/>
    <w:rsid w:val="00EF2B79"/>
    <w:rsid w:val="00EF2E7B"/>
    <w:rsid w:val="00EF30E8"/>
    <w:rsid w:val="00EF3FCF"/>
    <w:rsid w:val="00EF4543"/>
    <w:rsid w:val="00EF4736"/>
    <w:rsid w:val="00EF5037"/>
    <w:rsid w:val="00EF5116"/>
    <w:rsid w:val="00EF5198"/>
    <w:rsid w:val="00EF5403"/>
    <w:rsid w:val="00EF705B"/>
    <w:rsid w:val="00EF7325"/>
    <w:rsid w:val="00EF76DF"/>
    <w:rsid w:val="00EF7744"/>
    <w:rsid w:val="00EF7B6E"/>
    <w:rsid w:val="00F006C9"/>
    <w:rsid w:val="00F00C33"/>
    <w:rsid w:val="00F00FF3"/>
    <w:rsid w:val="00F012E3"/>
    <w:rsid w:val="00F01444"/>
    <w:rsid w:val="00F01632"/>
    <w:rsid w:val="00F01717"/>
    <w:rsid w:val="00F0177F"/>
    <w:rsid w:val="00F0190B"/>
    <w:rsid w:val="00F01AD7"/>
    <w:rsid w:val="00F01B65"/>
    <w:rsid w:val="00F01E37"/>
    <w:rsid w:val="00F01FBF"/>
    <w:rsid w:val="00F024B6"/>
    <w:rsid w:val="00F02511"/>
    <w:rsid w:val="00F02584"/>
    <w:rsid w:val="00F028AA"/>
    <w:rsid w:val="00F02A0A"/>
    <w:rsid w:val="00F02B2E"/>
    <w:rsid w:val="00F0330C"/>
    <w:rsid w:val="00F03763"/>
    <w:rsid w:val="00F03B6D"/>
    <w:rsid w:val="00F03F2A"/>
    <w:rsid w:val="00F04118"/>
    <w:rsid w:val="00F041F6"/>
    <w:rsid w:val="00F04231"/>
    <w:rsid w:val="00F04518"/>
    <w:rsid w:val="00F04700"/>
    <w:rsid w:val="00F047DA"/>
    <w:rsid w:val="00F04CF0"/>
    <w:rsid w:val="00F0510F"/>
    <w:rsid w:val="00F05421"/>
    <w:rsid w:val="00F055B1"/>
    <w:rsid w:val="00F057B4"/>
    <w:rsid w:val="00F058A2"/>
    <w:rsid w:val="00F061F8"/>
    <w:rsid w:val="00F0657C"/>
    <w:rsid w:val="00F06939"/>
    <w:rsid w:val="00F071E2"/>
    <w:rsid w:val="00F07826"/>
    <w:rsid w:val="00F078AE"/>
    <w:rsid w:val="00F07BC5"/>
    <w:rsid w:val="00F1029E"/>
    <w:rsid w:val="00F10368"/>
    <w:rsid w:val="00F10A18"/>
    <w:rsid w:val="00F10D05"/>
    <w:rsid w:val="00F10F8C"/>
    <w:rsid w:val="00F1162F"/>
    <w:rsid w:val="00F11683"/>
    <w:rsid w:val="00F11840"/>
    <w:rsid w:val="00F11D82"/>
    <w:rsid w:val="00F1212B"/>
    <w:rsid w:val="00F12173"/>
    <w:rsid w:val="00F12184"/>
    <w:rsid w:val="00F1223B"/>
    <w:rsid w:val="00F1257F"/>
    <w:rsid w:val="00F12984"/>
    <w:rsid w:val="00F13A7F"/>
    <w:rsid w:val="00F13F6C"/>
    <w:rsid w:val="00F141DA"/>
    <w:rsid w:val="00F147D4"/>
    <w:rsid w:val="00F14BB7"/>
    <w:rsid w:val="00F14C0D"/>
    <w:rsid w:val="00F152DF"/>
    <w:rsid w:val="00F15488"/>
    <w:rsid w:val="00F1576B"/>
    <w:rsid w:val="00F15C2D"/>
    <w:rsid w:val="00F15C42"/>
    <w:rsid w:val="00F164BC"/>
    <w:rsid w:val="00F16578"/>
    <w:rsid w:val="00F16700"/>
    <w:rsid w:val="00F16CC4"/>
    <w:rsid w:val="00F16CFD"/>
    <w:rsid w:val="00F17486"/>
    <w:rsid w:val="00F17DF5"/>
    <w:rsid w:val="00F20712"/>
    <w:rsid w:val="00F2137C"/>
    <w:rsid w:val="00F213E7"/>
    <w:rsid w:val="00F21B1D"/>
    <w:rsid w:val="00F21DB7"/>
    <w:rsid w:val="00F2217A"/>
    <w:rsid w:val="00F22430"/>
    <w:rsid w:val="00F226CF"/>
    <w:rsid w:val="00F22901"/>
    <w:rsid w:val="00F22A08"/>
    <w:rsid w:val="00F23247"/>
    <w:rsid w:val="00F23609"/>
    <w:rsid w:val="00F2386A"/>
    <w:rsid w:val="00F238EE"/>
    <w:rsid w:val="00F23A8C"/>
    <w:rsid w:val="00F2461F"/>
    <w:rsid w:val="00F24A60"/>
    <w:rsid w:val="00F24B97"/>
    <w:rsid w:val="00F24D02"/>
    <w:rsid w:val="00F25322"/>
    <w:rsid w:val="00F25598"/>
    <w:rsid w:val="00F26E4A"/>
    <w:rsid w:val="00F27313"/>
    <w:rsid w:val="00F273AE"/>
    <w:rsid w:val="00F273F4"/>
    <w:rsid w:val="00F277E6"/>
    <w:rsid w:val="00F27806"/>
    <w:rsid w:val="00F278B3"/>
    <w:rsid w:val="00F27C49"/>
    <w:rsid w:val="00F27D75"/>
    <w:rsid w:val="00F27DFE"/>
    <w:rsid w:val="00F27E97"/>
    <w:rsid w:val="00F301D2"/>
    <w:rsid w:val="00F3058B"/>
    <w:rsid w:val="00F30621"/>
    <w:rsid w:val="00F309F7"/>
    <w:rsid w:val="00F31036"/>
    <w:rsid w:val="00F311F6"/>
    <w:rsid w:val="00F3121E"/>
    <w:rsid w:val="00F314A0"/>
    <w:rsid w:val="00F31A48"/>
    <w:rsid w:val="00F31C8E"/>
    <w:rsid w:val="00F31F06"/>
    <w:rsid w:val="00F32355"/>
    <w:rsid w:val="00F32489"/>
    <w:rsid w:val="00F326A2"/>
    <w:rsid w:val="00F32992"/>
    <w:rsid w:val="00F32AE0"/>
    <w:rsid w:val="00F32CA7"/>
    <w:rsid w:val="00F33164"/>
    <w:rsid w:val="00F337BD"/>
    <w:rsid w:val="00F33CF5"/>
    <w:rsid w:val="00F33FA5"/>
    <w:rsid w:val="00F34043"/>
    <w:rsid w:val="00F34160"/>
    <w:rsid w:val="00F34236"/>
    <w:rsid w:val="00F346F8"/>
    <w:rsid w:val="00F35C8E"/>
    <w:rsid w:val="00F36411"/>
    <w:rsid w:val="00F36BA9"/>
    <w:rsid w:val="00F3707C"/>
    <w:rsid w:val="00F374FD"/>
    <w:rsid w:val="00F37BE4"/>
    <w:rsid w:val="00F415DB"/>
    <w:rsid w:val="00F41978"/>
    <w:rsid w:val="00F41A3B"/>
    <w:rsid w:val="00F41FE6"/>
    <w:rsid w:val="00F42366"/>
    <w:rsid w:val="00F42AC4"/>
    <w:rsid w:val="00F42CC6"/>
    <w:rsid w:val="00F42EE7"/>
    <w:rsid w:val="00F43039"/>
    <w:rsid w:val="00F4322B"/>
    <w:rsid w:val="00F4327E"/>
    <w:rsid w:val="00F43708"/>
    <w:rsid w:val="00F43B48"/>
    <w:rsid w:val="00F43F35"/>
    <w:rsid w:val="00F4416C"/>
    <w:rsid w:val="00F44313"/>
    <w:rsid w:val="00F45474"/>
    <w:rsid w:val="00F45820"/>
    <w:rsid w:val="00F45BE8"/>
    <w:rsid w:val="00F45C10"/>
    <w:rsid w:val="00F4619C"/>
    <w:rsid w:val="00F4647E"/>
    <w:rsid w:val="00F467B8"/>
    <w:rsid w:val="00F46902"/>
    <w:rsid w:val="00F46958"/>
    <w:rsid w:val="00F46D00"/>
    <w:rsid w:val="00F502F0"/>
    <w:rsid w:val="00F504BB"/>
    <w:rsid w:val="00F506F7"/>
    <w:rsid w:val="00F50EB4"/>
    <w:rsid w:val="00F5110B"/>
    <w:rsid w:val="00F512A3"/>
    <w:rsid w:val="00F5173A"/>
    <w:rsid w:val="00F5190A"/>
    <w:rsid w:val="00F51A50"/>
    <w:rsid w:val="00F51C95"/>
    <w:rsid w:val="00F52284"/>
    <w:rsid w:val="00F53E89"/>
    <w:rsid w:val="00F54535"/>
    <w:rsid w:val="00F546E3"/>
    <w:rsid w:val="00F5474C"/>
    <w:rsid w:val="00F54992"/>
    <w:rsid w:val="00F54CE4"/>
    <w:rsid w:val="00F5563A"/>
    <w:rsid w:val="00F55931"/>
    <w:rsid w:val="00F55FAA"/>
    <w:rsid w:val="00F56076"/>
    <w:rsid w:val="00F564B6"/>
    <w:rsid w:val="00F5676A"/>
    <w:rsid w:val="00F567BA"/>
    <w:rsid w:val="00F56943"/>
    <w:rsid w:val="00F56CD6"/>
    <w:rsid w:val="00F5700D"/>
    <w:rsid w:val="00F57184"/>
    <w:rsid w:val="00F578F3"/>
    <w:rsid w:val="00F60DF2"/>
    <w:rsid w:val="00F61164"/>
    <w:rsid w:val="00F620EB"/>
    <w:rsid w:val="00F6252A"/>
    <w:rsid w:val="00F62665"/>
    <w:rsid w:val="00F63008"/>
    <w:rsid w:val="00F63087"/>
    <w:rsid w:val="00F63A05"/>
    <w:rsid w:val="00F63C67"/>
    <w:rsid w:val="00F642B0"/>
    <w:rsid w:val="00F64323"/>
    <w:rsid w:val="00F643A8"/>
    <w:rsid w:val="00F64544"/>
    <w:rsid w:val="00F6463F"/>
    <w:rsid w:val="00F649FC"/>
    <w:rsid w:val="00F64CD0"/>
    <w:rsid w:val="00F651BD"/>
    <w:rsid w:val="00F652F3"/>
    <w:rsid w:val="00F656FE"/>
    <w:rsid w:val="00F6575C"/>
    <w:rsid w:val="00F657A1"/>
    <w:rsid w:val="00F659D0"/>
    <w:rsid w:val="00F66172"/>
    <w:rsid w:val="00F66896"/>
    <w:rsid w:val="00F668F5"/>
    <w:rsid w:val="00F66C64"/>
    <w:rsid w:val="00F66CBF"/>
    <w:rsid w:val="00F6707E"/>
    <w:rsid w:val="00F67956"/>
    <w:rsid w:val="00F67A78"/>
    <w:rsid w:val="00F67B30"/>
    <w:rsid w:val="00F67B40"/>
    <w:rsid w:val="00F67B6A"/>
    <w:rsid w:val="00F70485"/>
    <w:rsid w:val="00F7057D"/>
    <w:rsid w:val="00F70C0B"/>
    <w:rsid w:val="00F70C80"/>
    <w:rsid w:val="00F70CB9"/>
    <w:rsid w:val="00F70D7A"/>
    <w:rsid w:val="00F715D0"/>
    <w:rsid w:val="00F716D0"/>
    <w:rsid w:val="00F71892"/>
    <w:rsid w:val="00F71A23"/>
    <w:rsid w:val="00F71B22"/>
    <w:rsid w:val="00F729A6"/>
    <w:rsid w:val="00F73270"/>
    <w:rsid w:val="00F73573"/>
    <w:rsid w:val="00F73728"/>
    <w:rsid w:val="00F741CB"/>
    <w:rsid w:val="00F74411"/>
    <w:rsid w:val="00F749BD"/>
    <w:rsid w:val="00F74C39"/>
    <w:rsid w:val="00F75342"/>
    <w:rsid w:val="00F759F2"/>
    <w:rsid w:val="00F75B15"/>
    <w:rsid w:val="00F75CFD"/>
    <w:rsid w:val="00F75D2F"/>
    <w:rsid w:val="00F75D40"/>
    <w:rsid w:val="00F7603D"/>
    <w:rsid w:val="00F76911"/>
    <w:rsid w:val="00F76999"/>
    <w:rsid w:val="00F769DF"/>
    <w:rsid w:val="00F776EC"/>
    <w:rsid w:val="00F77C3A"/>
    <w:rsid w:val="00F77DDC"/>
    <w:rsid w:val="00F80084"/>
    <w:rsid w:val="00F80208"/>
    <w:rsid w:val="00F80219"/>
    <w:rsid w:val="00F802E6"/>
    <w:rsid w:val="00F80428"/>
    <w:rsid w:val="00F80475"/>
    <w:rsid w:val="00F811D3"/>
    <w:rsid w:val="00F8168C"/>
    <w:rsid w:val="00F8256E"/>
    <w:rsid w:val="00F82877"/>
    <w:rsid w:val="00F82A93"/>
    <w:rsid w:val="00F82BE2"/>
    <w:rsid w:val="00F8324E"/>
    <w:rsid w:val="00F839B7"/>
    <w:rsid w:val="00F83D07"/>
    <w:rsid w:val="00F83D13"/>
    <w:rsid w:val="00F83FAD"/>
    <w:rsid w:val="00F840FD"/>
    <w:rsid w:val="00F8414C"/>
    <w:rsid w:val="00F85E3E"/>
    <w:rsid w:val="00F86629"/>
    <w:rsid w:val="00F8740F"/>
    <w:rsid w:val="00F874C2"/>
    <w:rsid w:val="00F87753"/>
    <w:rsid w:val="00F87B7E"/>
    <w:rsid w:val="00F87BC4"/>
    <w:rsid w:val="00F906A2"/>
    <w:rsid w:val="00F906B4"/>
    <w:rsid w:val="00F91444"/>
    <w:rsid w:val="00F91700"/>
    <w:rsid w:val="00F91858"/>
    <w:rsid w:val="00F91EF4"/>
    <w:rsid w:val="00F922D1"/>
    <w:rsid w:val="00F922D5"/>
    <w:rsid w:val="00F922ED"/>
    <w:rsid w:val="00F929E1"/>
    <w:rsid w:val="00F929F4"/>
    <w:rsid w:val="00F936BE"/>
    <w:rsid w:val="00F93882"/>
    <w:rsid w:val="00F93E41"/>
    <w:rsid w:val="00F940B6"/>
    <w:rsid w:val="00F9456D"/>
    <w:rsid w:val="00F948A6"/>
    <w:rsid w:val="00F94A19"/>
    <w:rsid w:val="00F94A60"/>
    <w:rsid w:val="00F951E9"/>
    <w:rsid w:val="00F9572F"/>
    <w:rsid w:val="00F95BCE"/>
    <w:rsid w:val="00F95D01"/>
    <w:rsid w:val="00F95D2D"/>
    <w:rsid w:val="00F96061"/>
    <w:rsid w:val="00F963D4"/>
    <w:rsid w:val="00F966B9"/>
    <w:rsid w:val="00F967CA"/>
    <w:rsid w:val="00F96FF3"/>
    <w:rsid w:val="00FA0243"/>
    <w:rsid w:val="00FA07D1"/>
    <w:rsid w:val="00FA081F"/>
    <w:rsid w:val="00FA0B13"/>
    <w:rsid w:val="00FA11DE"/>
    <w:rsid w:val="00FA1750"/>
    <w:rsid w:val="00FA1D45"/>
    <w:rsid w:val="00FA1E67"/>
    <w:rsid w:val="00FA24AA"/>
    <w:rsid w:val="00FA2711"/>
    <w:rsid w:val="00FA28E4"/>
    <w:rsid w:val="00FA2BA3"/>
    <w:rsid w:val="00FA3BD3"/>
    <w:rsid w:val="00FA475D"/>
    <w:rsid w:val="00FA481A"/>
    <w:rsid w:val="00FA4C99"/>
    <w:rsid w:val="00FA53EE"/>
    <w:rsid w:val="00FA5C99"/>
    <w:rsid w:val="00FA6118"/>
    <w:rsid w:val="00FA635D"/>
    <w:rsid w:val="00FA68E6"/>
    <w:rsid w:val="00FA6EFF"/>
    <w:rsid w:val="00FA7B28"/>
    <w:rsid w:val="00FB0362"/>
    <w:rsid w:val="00FB0EC4"/>
    <w:rsid w:val="00FB15F9"/>
    <w:rsid w:val="00FB1701"/>
    <w:rsid w:val="00FB1807"/>
    <w:rsid w:val="00FB19B1"/>
    <w:rsid w:val="00FB1ABB"/>
    <w:rsid w:val="00FB212C"/>
    <w:rsid w:val="00FB2384"/>
    <w:rsid w:val="00FB23A5"/>
    <w:rsid w:val="00FB291E"/>
    <w:rsid w:val="00FB2AA9"/>
    <w:rsid w:val="00FB355D"/>
    <w:rsid w:val="00FB3BA3"/>
    <w:rsid w:val="00FB3FB7"/>
    <w:rsid w:val="00FB46F6"/>
    <w:rsid w:val="00FB4DCB"/>
    <w:rsid w:val="00FB4FF2"/>
    <w:rsid w:val="00FB555F"/>
    <w:rsid w:val="00FB5AE9"/>
    <w:rsid w:val="00FB5B71"/>
    <w:rsid w:val="00FB62B8"/>
    <w:rsid w:val="00FB6517"/>
    <w:rsid w:val="00FB7736"/>
    <w:rsid w:val="00FB78A8"/>
    <w:rsid w:val="00FC04C3"/>
    <w:rsid w:val="00FC08D2"/>
    <w:rsid w:val="00FC0B86"/>
    <w:rsid w:val="00FC1319"/>
    <w:rsid w:val="00FC1A29"/>
    <w:rsid w:val="00FC1A94"/>
    <w:rsid w:val="00FC1B8F"/>
    <w:rsid w:val="00FC31B5"/>
    <w:rsid w:val="00FC31E2"/>
    <w:rsid w:val="00FC3571"/>
    <w:rsid w:val="00FC3686"/>
    <w:rsid w:val="00FC3E14"/>
    <w:rsid w:val="00FC4574"/>
    <w:rsid w:val="00FC4602"/>
    <w:rsid w:val="00FC5EC8"/>
    <w:rsid w:val="00FC629F"/>
    <w:rsid w:val="00FC645D"/>
    <w:rsid w:val="00FC64EF"/>
    <w:rsid w:val="00FC6888"/>
    <w:rsid w:val="00FC73C1"/>
    <w:rsid w:val="00FC74AA"/>
    <w:rsid w:val="00FC7AAC"/>
    <w:rsid w:val="00FD045F"/>
    <w:rsid w:val="00FD06AE"/>
    <w:rsid w:val="00FD08CD"/>
    <w:rsid w:val="00FD0BB2"/>
    <w:rsid w:val="00FD1693"/>
    <w:rsid w:val="00FD1B0E"/>
    <w:rsid w:val="00FD2F07"/>
    <w:rsid w:val="00FD3283"/>
    <w:rsid w:val="00FD3D13"/>
    <w:rsid w:val="00FD40C8"/>
    <w:rsid w:val="00FD453F"/>
    <w:rsid w:val="00FD48E3"/>
    <w:rsid w:val="00FD49DE"/>
    <w:rsid w:val="00FD4A8D"/>
    <w:rsid w:val="00FD4FA6"/>
    <w:rsid w:val="00FD561D"/>
    <w:rsid w:val="00FD5822"/>
    <w:rsid w:val="00FD5ADC"/>
    <w:rsid w:val="00FD5B6F"/>
    <w:rsid w:val="00FD60E2"/>
    <w:rsid w:val="00FD60ED"/>
    <w:rsid w:val="00FD61BE"/>
    <w:rsid w:val="00FD6832"/>
    <w:rsid w:val="00FD686E"/>
    <w:rsid w:val="00FD6E54"/>
    <w:rsid w:val="00FD779F"/>
    <w:rsid w:val="00FD7801"/>
    <w:rsid w:val="00FD7AAE"/>
    <w:rsid w:val="00FD7CC8"/>
    <w:rsid w:val="00FE06DB"/>
    <w:rsid w:val="00FE0A20"/>
    <w:rsid w:val="00FE0D23"/>
    <w:rsid w:val="00FE1A69"/>
    <w:rsid w:val="00FE1B0E"/>
    <w:rsid w:val="00FE1CFA"/>
    <w:rsid w:val="00FE1DAA"/>
    <w:rsid w:val="00FE20F0"/>
    <w:rsid w:val="00FE2D4E"/>
    <w:rsid w:val="00FE2EE2"/>
    <w:rsid w:val="00FE3264"/>
    <w:rsid w:val="00FE35DF"/>
    <w:rsid w:val="00FE3E06"/>
    <w:rsid w:val="00FE3F3C"/>
    <w:rsid w:val="00FE45F8"/>
    <w:rsid w:val="00FE4BE1"/>
    <w:rsid w:val="00FE52BF"/>
    <w:rsid w:val="00FE52E4"/>
    <w:rsid w:val="00FE59C9"/>
    <w:rsid w:val="00FE6029"/>
    <w:rsid w:val="00FE64BD"/>
    <w:rsid w:val="00FE6954"/>
    <w:rsid w:val="00FE69AF"/>
    <w:rsid w:val="00FE7166"/>
    <w:rsid w:val="00FE7F96"/>
    <w:rsid w:val="00FF0042"/>
    <w:rsid w:val="00FF0193"/>
    <w:rsid w:val="00FF057B"/>
    <w:rsid w:val="00FF09B9"/>
    <w:rsid w:val="00FF0F94"/>
    <w:rsid w:val="00FF1463"/>
    <w:rsid w:val="00FF25B6"/>
    <w:rsid w:val="00FF2600"/>
    <w:rsid w:val="00FF2BC4"/>
    <w:rsid w:val="00FF3169"/>
    <w:rsid w:val="00FF318A"/>
    <w:rsid w:val="00FF3296"/>
    <w:rsid w:val="00FF33BB"/>
    <w:rsid w:val="00FF35F6"/>
    <w:rsid w:val="00FF36AA"/>
    <w:rsid w:val="00FF3993"/>
    <w:rsid w:val="00FF3CEE"/>
    <w:rsid w:val="00FF4605"/>
    <w:rsid w:val="00FF50E1"/>
    <w:rsid w:val="00FF5306"/>
    <w:rsid w:val="00FF539F"/>
    <w:rsid w:val="00FF573B"/>
    <w:rsid w:val="00FF59AC"/>
    <w:rsid w:val="00FF5AC7"/>
    <w:rsid w:val="00FF5BD3"/>
    <w:rsid w:val="00FF5F5E"/>
    <w:rsid w:val="00FF60AA"/>
    <w:rsid w:val="00FF6992"/>
    <w:rsid w:val="00FF6E30"/>
    <w:rsid w:val="00FF7067"/>
    <w:rsid w:val="00FF70B2"/>
    <w:rsid w:val="00FF722A"/>
    <w:rsid w:val="00FF7392"/>
    <w:rsid w:val="00FF7ECB"/>
    <w:rsid w:val="00FF7FB6"/>
    <w:rsid w:val="027C6724"/>
    <w:rsid w:val="028E39E8"/>
    <w:rsid w:val="032E444F"/>
    <w:rsid w:val="03D24A4A"/>
    <w:rsid w:val="04513C72"/>
    <w:rsid w:val="046D52F7"/>
    <w:rsid w:val="06A6550C"/>
    <w:rsid w:val="06C70461"/>
    <w:rsid w:val="07054A83"/>
    <w:rsid w:val="078263C9"/>
    <w:rsid w:val="0870028B"/>
    <w:rsid w:val="090A0EC4"/>
    <w:rsid w:val="091C04D7"/>
    <w:rsid w:val="0A035B5D"/>
    <w:rsid w:val="0A50157B"/>
    <w:rsid w:val="0AAC230A"/>
    <w:rsid w:val="0AB439E6"/>
    <w:rsid w:val="0BF97662"/>
    <w:rsid w:val="0C12556B"/>
    <w:rsid w:val="0C4B4213"/>
    <w:rsid w:val="0CF84A8E"/>
    <w:rsid w:val="0D9360B6"/>
    <w:rsid w:val="0E6D54BD"/>
    <w:rsid w:val="0ED31344"/>
    <w:rsid w:val="0F5E5E70"/>
    <w:rsid w:val="0FEE0DDC"/>
    <w:rsid w:val="102D0D00"/>
    <w:rsid w:val="10D43E87"/>
    <w:rsid w:val="116B6BC7"/>
    <w:rsid w:val="11F301AF"/>
    <w:rsid w:val="129F6771"/>
    <w:rsid w:val="136C55B8"/>
    <w:rsid w:val="14717B88"/>
    <w:rsid w:val="148746BC"/>
    <w:rsid w:val="14A4456C"/>
    <w:rsid w:val="155A19F7"/>
    <w:rsid w:val="162C3A12"/>
    <w:rsid w:val="17DE7981"/>
    <w:rsid w:val="189A1955"/>
    <w:rsid w:val="19873E3B"/>
    <w:rsid w:val="199131FA"/>
    <w:rsid w:val="19D86FD4"/>
    <w:rsid w:val="1BBA76DA"/>
    <w:rsid w:val="1C035D3B"/>
    <w:rsid w:val="1DF53078"/>
    <w:rsid w:val="1E332E07"/>
    <w:rsid w:val="1E374FA3"/>
    <w:rsid w:val="208A5706"/>
    <w:rsid w:val="21A5423A"/>
    <w:rsid w:val="21B54C0B"/>
    <w:rsid w:val="231212E1"/>
    <w:rsid w:val="23670712"/>
    <w:rsid w:val="236943D0"/>
    <w:rsid w:val="24263373"/>
    <w:rsid w:val="247C332F"/>
    <w:rsid w:val="24B336A0"/>
    <w:rsid w:val="24BA73AB"/>
    <w:rsid w:val="253C4EE2"/>
    <w:rsid w:val="25CE1082"/>
    <w:rsid w:val="2668266B"/>
    <w:rsid w:val="272724A1"/>
    <w:rsid w:val="276C48E3"/>
    <w:rsid w:val="27867CCA"/>
    <w:rsid w:val="288D7C11"/>
    <w:rsid w:val="29417E12"/>
    <w:rsid w:val="29F21D65"/>
    <w:rsid w:val="2A8544B1"/>
    <w:rsid w:val="2AD80E1A"/>
    <w:rsid w:val="2B183400"/>
    <w:rsid w:val="2B7F0C7F"/>
    <w:rsid w:val="2BDF3846"/>
    <w:rsid w:val="2BFB52E3"/>
    <w:rsid w:val="2C890EA3"/>
    <w:rsid w:val="2D523A03"/>
    <w:rsid w:val="2EF6544E"/>
    <w:rsid w:val="2F904F58"/>
    <w:rsid w:val="30DB784F"/>
    <w:rsid w:val="315C43E3"/>
    <w:rsid w:val="31A452C3"/>
    <w:rsid w:val="322E4B1C"/>
    <w:rsid w:val="32362A41"/>
    <w:rsid w:val="323F00DD"/>
    <w:rsid w:val="329A739B"/>
    <w:rsid w:val="32FA1A15"/>
    <w:rsid w:val="33A74E9D"/>
    <w:rsid w:val="33AD249A"/>
    <w:rsid w:val="33B212CB"/>
    <w:rsid w:val="34D50A6E"/>
    <w:rsid w:val="36A8214D"/>
    <w:rsid w:val="36AB160A"/>
    <w:rsid w:val="36F7439D"/>
    <w:rsid w:val="37B95D06"/>
    <w:rsid w:val="37C91F28"/>
    <w:rsid w:val="388E1515"/>
    <w:rsid w:val="3B8A0E07"/>
    <w:rsid w:val="3B957889"/>
    <w:rsid w:val="3C1C34B7"/>
    <w:rsid w:val="3C392375"/>
    <w:rsid w:val="3CA117A5"/>
    <w:rsid w:val="3D5201C8"/>
    <w:rsid w:val="3E4F200D"/>
    <w:rsid w:val="3F4D39A2"/>
    <w:rsid w:val="3F7D180A"/>
    <w:rsid w:val="3FCC4E62"/>
    <w:rsid w:val="410827CE"/>
    <w:rsid w:val="422B496E"/>
    <w:rsid w:val="429226F1"/>
    <w:rsid w:val="42A431C5"/>
    <w:rsid w:val="42E472E1"/>
    <w:rsid w:val="42EA4DD5"/>
    <w:rsid w:val="43E0710C"/>
    <w:rsid w:val="448A0524"/>
    <w:rsid w:val="44FF4709"/>
    <w:rsid w:val="45C67B18"/>
    <w:rsid w:val="45EB4FE0"/>
    <w:rsid w:val="465C295F"/>
    <w:rsid w:val="47FF31E4"/>
    <w:rsid w:val="48444548"/>
    <w:rsid w:val="48E93A7A"/>
    <w:rsid w:val="496F2FCD"/>
    <w:rsid w:val="49F90FC5"/>
    <w:rsid w:val="4A642D06"/>
    <w:rsid w:val="4AD26BC7"/>
    <w:rsid w:val="4B1F601F"/>
    <w:rsid w:val="4B580693"/>
    <w:rsid w:val="4B9A0D48"/>
    <w:rsid w:val="4BF27E59"/>
    <w:rsid w:val="4C8740AD"/>
    <w:rsid w:val="4D7A379E"/>
    <w:rsid w:val="4EB6332A"/>
    <w:rsid w:val="4ECF1460"/>
    <w:rsid w:val="506A6487"/>
    <w:rsid w:val="517F0DA0"/>
    <w:rsid w:val="517F5D8F"/>
    <w:rsid w:val="51F532F3"/>
    <w:rsid w:val="520F565E"/>
    <w:rsid w:val="54340FBF"/>
    <w:rsid w:val="55732721"/>
    <w:rsid w:val="55893152"/>
    <w:rsid w:val="568F610B"/>
    <w:rsid w:val="58745D7B"/>
    <w:rsid w:val="59292DC3"/>
    <w:rsid w:val="59797CC2"/>
    <w:rsid w:val="59DF1E39"/>
    <w:rsid w:val="5CA621FD"/>
    <w:rsid w:val="5D9C0DF6"/>
    <w:rsid w:val="5DCC1B31"/>
    <w:rsid w:val="5E6D6EEB"/>
    <w:rsid w:val="5E746992"/>
    <w:rsid w:val="5EA13DAD"/>
    <w:rsid w:val="5F5430CB"/>
    <w:rsid w:val="60023F78"/>
    <w:rsid w:val="61BE68A1"/>
    <w:rsid w:val="62037ADB"/>
    <w:rsid w:val="62480254"/>
    <w:rsid w:val="63072AD4"/>
    <w:rsid w:val="631E0DC7"/>
    <w:rsid w:val="63DF1E64"/>
    <w:rsid w:val="63E22E4B"/>
    <w:rsid w:val="645273C4"/>
    <w:rsid w:val="65072383"/>
    <w:rsid w:val="65321EF1"/>
    <w:rsid w:val="657B08EF"/>
    <w:rsid w:val="66161BB7"/>
    <w:rsid w:val="664729C2"/>
    <w:rsid w:val="676A6922"/>
    <w:rsid w:val="679C59A9"/>
    <w:rsid w:val="6A7E7F84"/>
    <w:rsid w:val="6AFE71B1"/>
    <w:rsid w:val="6C786E98"/>
    <w:rsid w:val="6CDA487C"/>
    <w:rsid w:val="6ED11DD7"/>
    <w:rsid w:val="6F0D67F9"/>
    <w:rsid w:val="6FF86139"/>
    <w:rsid w:val="707B57A1"/>
    <w:rsid w:val="725F66EC"/>
    <w:rsid w:val="72B9462E"/>
    <w:rsid w:val="7330115A"/>
    <w:rsid w:val="746E583B"/>
    <w:rsid w:val="74D742C8"/>
    <w:rsid w:val="756A0FBE"/>
    <w:rsid w:val="760374CB"/>
    <w:rsid w:val="766329FD"/>
    <w:rsid w:val="777F12C8"/>
    <w:rsid w:val="77847A9E"/>
    <w:rsid w:val="778F0946"/>
    <w:rsid w:val="792C6200"/>
    <w:rsid w:val="793B12C5"/>
    <w:rsid w:val="793C2D44"/>
    <w:rsid w:val="79422A48"/>
    <w:rsid w:val="797B79F9"/>
    <w:rsid w:val="79991CBD"/>
    <w:rsid w:val="7AA527DC"/>
    <w:rsid w:val="7AD5681E"/>
    <w:rsid w:val="7B731B37"/>
    <w:rsid w:val="7C4F07F9"/>
    <w:rsid w:val="7CF02A7D"/>
    <w:rsid w:val="7EF7240A"/>
    <w:rsid w:val="7F4C432F"/>
    <w:rsid w:val="7F864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8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A38FE"/>
    <w:pPr>
      <w:ind w:firstLineChars="200" w:firstLine="200"/>
    </w:pPr>
    <w:rPr>
      <w:kern w:val="0"/>
      <w:szCs w:val="20"/>
    </w:rPr>
  </w:style>
  <w:style w:type="paragraph" w:styleId="a4">
    <w:name w:val="Body Text"/>
    <w:basedOn w:val="a"/>
    <w:qFormat/>
    <w:rsid w:val="003A38FE"/>
    <w:pPr>
      <w:spacing w:after="120"/>
    </w:pPr>
    <w:rPr>
      <w:szCs w:val="20"/>
    </w:rPr>
  </w:style>
  <w:style w:type="paragraph" w:styleId="a5">
    <w:name w:val="Balloon Text"/>
    <w:basedOn w:val="a"/>
    <w:link w:val="Char"/>
    <w:uiPriority w:val="99"/>
    <w:semiHidden/>
    <w:unhideWhenUsed/>
    <w:rsid w:val="003A38FE"/>
    <w:rPr>
      <w:sz w:val="18"/>
      <w:szCs w:val="18"/>
    </w:rPr>
  </w:style>
  <w:style w:type="paragraph" w:styleId="a6">
    <w:name w:val="footer"/>
    <w:basedOn w:val="a"/>
    <w:link w:val="Char0"/>
    <w:uiPriority w:val="99"/>
    <w:unhideWhenUsed/>
    <w:qFormat/>
    <w:rsid w:val="003A38FE"/>
    <w:pPr>
      <w:tabs>
        <w:tab w:val="center" w:pos="4153"/>
        <w:tab w:val="right" w:pos="8306"/>
      </w:tabs>
      <w:snapToGrid w:val="0"/>
      <w:spacing w:line="240" w:lineRule="atLeast"/>
      <w:jc w:val="left"/>
    </w:pPr>
    <w:rPr>
      <w:sz w:val="18"/>
      <w:szCs w:val="18"/>
    </w:rPr>
  </w:style>
  <w:style w:type="paragraph" w:styleId="a7">
    <w:name w:val="header"/>
    <w:basedOn w:val="a"/>
    <w:link w:val="Char1"/>
    <w:uiPriority w:val="99"/>
    <w:semiHidden/>
    <w:unhideWhenUsed/>
    <w:qFormat/>
    <w:rsid w:val="003A38FE"/>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qFormat/>
    <w:rsid w:val="003A38FE"/>
    <w:pPr>
      <w:spacing w:before="100" w:beforeAutospacing="1" w:after="100" w:afterAutospacing="1"/>
      <w:jc w:val="left"/>
    </w:pPr>
    <w:rPr>
      <w:rFonts w:ascii="Calibri" w:eastAsia="宋体" w:hAnsi="Calibri" w:cs="Times New Roman"/>
      <w:kern w:val="0"/>
      <w:sz w:val="24"/>
      <w:szCs w:val="24"/>
    </w:rPr>
  </w:style>
  <w:style w:type="character" w:styleId="a9">
    <w:name w:val="Strong"/>
    <w:basedOn w:val="a0"/>
    <w:uiPriority w:val="22"/>
    <w:qFormat/>
    <w:rsid w:val="003A38FE"/>
    <w:rPr>
      <w:b/>
    </w:rPr>
  </w:style>
  <w:style w:type="character" w:styleId="aa">
    <w:name w:val="page number"/>
    <w:basedOn w:val="a0"/>
    <w:qFormat/>
    <w:rsid w:val="003A38FE"/>
  </w:style>
  <w:style w:type="character" w:styleId="ab">
    <w:name w:val="Emphasis"/>
    <w:basedOn w:val="a0"/>
    <w:uiPriority w:val="20"/>
    <w:qFormat/>
    <w:rsid w:val="003A38FE"/>
    <w:rPr>
      <w:i/>
    </w:rPr>
  </w:style>
  <w:style w:type="character" w:customStyle="1" w:styleId="Char1">
    <w:name w:val="页眉 Char"/>
    <w:basedOn w:val="a0"/>
    <w:link w:val="a7"/>
    <w:uiPriority w:val="99"/>
    <w:semiHidden/>
    <w:qFormat/>
    <w:rsid w:val="003A38FE"/>
    <w:rPr>
      <w:sz w:val="18"/>
      <w:szCs w:val="18"/>
    </w:rPr>
  </w:style>
  <w:style w:type="character" w:customStyle="1" w:styleId="Char0">
    <w:name w:val="页脚 Char"/>
    <w:basedOn w:val="a0"/>
    <w:link w:val="a6"/>
    <w:uiPriority w:val="99"/>
    <w:qFormat/>
    <w:rsid w:val="003A38FE"/>
    <w:rPr>
      <w:sz w:val="18"/>
      <w:szCs w:val="18"/>
    </w:rPr>
  </w:style>
  <w:style w:type="character" w:customStyle="1" w:styleId="NormalCharacter">
    <w:name w:val="NormalCharacter"/>
    <w:semiHidden/>
    <w:qFormat/>
    <w:rsid w:val="003A38FE"/>
  </w:style>
  <w:style w:type="character" w:customStyle="1" w:styleId="Char">
    <w:name w:val="批注框文本 Char"/>
    <w:basedOn w:val="a0"/>
    <w:link w:val="a5"/>
    <w:uiPriority w:val="99"/>
    <w:semiHidden/>
    <w:qFormat/>
    <w:rsid w:val="003A38F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15A4A-A5DD-40C0-B34D-B1D78591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1090</Words>
  <Characters>6213</Characters>
  <Application>Microsoft Office Word</Application>
  <DocSecurity>0</DocSecurity>
  <Lines>51</Lines>
  <Paragraphs>14</Paragraphs>
  <ScaleCrop>false</ScaleCrop>
  <Company>china</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徐雨春</dc:creator>
  <cp:lastModifiedBy>Microsoft</cp:lastModifiedBy>
  <cp:revision>351</cp:revision>
  <cp:lastPrinted>2021-01-12T00:29:00Z</cp:lastPrinted>
  <dcterms:created xsi:type="dcterms:W3CDTF">2019-12-31T01:20:00Z</dcterms:created>
  <dcterms:modified xsi:type="dcterms:W3CDTF">2021-09-06T02:15:00Z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